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20BD9" w14:textId="1AF76390" w:rsidR="008D6185" w:rsidRPr="00915F2A" w:rsidRDefault="008D6185" w:rsidP="008D6185">
      <w:pPr>
        <w:tabs>
          <w:tab w:val="left" w:pos="810"/>
        </w:tabs>
        <w:spacing w:after="0"/>
        <w:jc w:val="center"/>
        <w:rPr>
          <w:rFonts w:asciiTheme="majorBidi" w:hAnsiTheme="majorBidi" w:cstheme="majorBidi"/>
          <w:sz w:val="24"/>
          <w:szCs w:val="24"/>
        </w:rPr>
      </w:pPr>
      <w:r w:rsidRPr="00915F2A">
        <w:rPr>
          <w:rFonts w:asciiTheme="majorBidi" w:hAnsiTheme="majorBidi" w:cstheme="majorBidi"/>
          <w:b/>
          <w:sz w:val="24"/>
          <w:szCs w:val="24"/>
        </w:rPr>
        <w:t>ASCC A&amp;H</w:t>
      </w:r>
      <w:r w:rsidR="00724E75" w:rsidRPr="00915F2A">
        <w:rPr>
          <w:rFonts w:asciiTheme="majorBidi" w:hAnsiTheme="majorBidi" w:cstheme="majorBidi"/>
          <w:b/>
          <w:sz w:val="24"/>
          <w:szCs w:val="24"/>
        </w:rPr>
        <w:t>1</w:t>
      </w:r>
      <w:r w:rsidRPr="00915F2A">
        <w:rPr>
          <w:rFonts w:asciiTheme="majorBidi" w:hAnsiTheme="majorBidi" w:cstheme="majorBidi"/>
          <w:b/>
          <w:sz w:val="24"/>
          <w:szCs w:val="24"/>
        </w:rPr>
        <w:t xml:space="preserve"> Panel</w:t>
      </w:r>
    </w:p>
    <w:p w14:paraId="594D5D98" w14:textId="5DFD53C8" w:rsidR="008D6185" w:rsidRPr="00915F2A" w:rsidRDefault="002034EF" w:rsidP="008D6185">
      <w:pPr>
        <w:spacing w:after="0"/>
        <w:jc w:val="center"/>
        <w:rPr>
          <w:rFonts w:asciiTheme="majorBidi" w:hAnsiTheme="majorBidi" w:cstheme="majorBidi"/>
          <w:sz w:val="24"/>
          <w:szCs w:val="24"/>
        </w:rPr>
      </w:pPr>
      <w:r>
        <w:rPr>
          <w:rFonts w:asciiTheme="majorBidi" w:hAnsiTheme="majorBidi" w:cstheme="majorBidi"/>
          <w:sz w:val="24"/>
          <w:szCs w:val="24"/>
        </w:rPr>
        <w:t>Approved</w:t>
      </w:r>
      <w:r w:rsidR="008D6185" w:rsidRPr="00915F2A">
        <w:rPr>
          <w:rFonts w:asciiTheme="majorBidi" w:hAnsiTheme="majorBidi" w:cstheme="majorBidi"/>
          <w:sz w:val="24"/>
          <w:szCs w:val="24"/>
        </w:rPr>
        <w:t xml:space="preserve"> Minutes</w:t>
      </w:r>
    </w:p>
    <w:p w14:paraId="080C814A" w14:textId="77777777" w:rsidR="008D6185" w:rsidRPr="00915F2A" w:rsidRDefault="008D6185" w:rsidP="008D6185">
      <w:pPr>
        <w:spacing w:after="0"/>
        <w:rPr>
          <w:rFonts w:asciiTheme="majorBidi" w:hAnsiTheme="majorBidi" w:cstheme="majorBidi"/>
          <w:sz w:val="24"/>
          <w:szCs w:val="24"/>
        </w:rPr>
      </w:pPr>
    </w:p>
    <w:p w14:paraId="62C8AB07" w14:textId="5453E660" w:rsidR="008D6185" w:rsidRPr="00915F2A" w:rsidRDefault="00724E75" w:rsidP="008D6185">
      <w:pPr>
        <w:spacing w:after="0"/>
        <w:rPr>
          <w:rFonts w:asciiTheme="majorBidi" w:hAnsiTheme="majorBidi" w:cstheme="majorBidi"/>
          <w:sz w:val="24"/>
          <w:szCs w:val="24"/>
        </w:rPr>
      </w:pPr>
      <w:r w:rsidRPr="00915F2A">
        <w:rPr>
          <w:rFonts w:asciiTheme="majorBidi" w:hAnsiTheme="majorBidi" w:cstheme="majorBidi"/>
          <w:sz w:val="24"/>
          <w:szCs w:val="24"/>
        </w:rPr>
        <w:t>Wednesday</w:t>
      </w:r>
      <w:r w:rsidR="008D6185" w:rsidRPr="00915F2A">
        <w:rPr>
          <w:rFonts w:asciiTheme="majorBidi" w:hAnsiTheme="majorBidi" w:cstheme="majorBidi"/>
          <w:sz w:val="24"/>
          <w:szCs w:val="24"/>
        </w:rPr>
        <w:t xml:space="preserve">, </w:t>
      </w:r>
      <w:r w:rsidRPr="00915F2A">
        <w:rPr>
          <w:rFonts w:asciiTheme="majorBidi" w:hAnsiTheme="majorBidi" w:cstheme="majorBidi"/>
          <w:sz w:val="24"/>
          <w:szCs w:val="24"/>
        </w:rPr>
        <w:t>December</w:t>
      </w:r>
      <w:r w:rsidR="008D6185" w:rsidRPr="00915F2A">
        <w:rPr>
          <w:rFonts w:asciiTheme="majorBidi" w:hAnsiTheme="majorBidi" w:cstheme="majorBidi"/>
          <w:sz w:val="24"/>
          <w:szCs w:val="24"/>
        </w:rPr>
        <w:t xml:space="preserve"> </w:t>
      </w:r>
      <w:r w:rsidRPr="00915F2A">
        <w:rPr>
          <w:rFonts w:asciiTheme="majorBidi" w:hAnsiTheme="majorBidi" w:cstheme="majorBidi"/>
          <w:sz w:val="24"/>
          <w:szCs w:val="24"/>
        </w:rPr>
        <w:t>2</w:t>
      </w:r>
      <w:r w:rsidR="008D6185" w:rsidRPr="00915F2A">
        <w:rPr>
          <w:rFonts w:asciiTheme="majorBidi" w:hAnsiTheme="majorBidi" w:cstheme="majorBidi"/>
          <w:sz w:val="24"/>
          <w:szCs w:val="24"/>
        </w:rPr>
        <w:t>, 2020</w:t>
      </w:r>
      <w:r w:rsidR="008D6185" w:rsidRPr="00915F2A">
        <w:rPr>
          <w:rFonts w:asciiTheme="majorBidi" w:hAnsiTheme="majorBidi" w:cstheme="majorBidi"/>
          <w:sz w:val="24"/>
          <w:szCs w:val="24"/>
        </w:rPr>
        <w:tab/>
      </w:r>
      <w:r w:rsidR="008D6185" w:rsidRPr="00915F2A">
        <w:rPr>
          <w:rFonts w:asciiTheme="majorBidi" w:hAnsiTheme="majorBidi" w:cstheme="majorBidi"/>
          <w:sz w:val="24"/>
          <w:szCs w:val="24"/>
        </w:rPr>
        <w:tab/>
      </w:r>
      <w:r w:rsidR="008D6185" w:rsidRPr="00915F2A">
        <w:rPr>
          <w:rFonts w:asciiTheme="majorBidi" w:hAnsiTheme="majorBidi" w:cstheme="majorBidi"/>
          <w:sz w:val="24"/>
          <w:szCs w:val="24"/>
        </w:rPr>
        <w:tab/>
      </w:r>
      <w:r w:rsidR="008D6185" w:rsidRPr="00915F2A">
        <w:rPr>
          <w:rFonts w:asciiTheme="majorBidi" w:hAnsiTheme="majorBidi" w:cstheme="majorBidi"/>
          <w:sz w:val="24"/>
          <w:szCs w:val="24"/>
        </w:rPr>
        <w:tab/>
      </w:r>
      <w:r w:rsidR="008D6185" w:rsidRPr="00915F2A">
        <w:rPr>
          <w:rFonts w:asciiTheme="majorBidi" w:hAnsiTheme="majorBidi" w:cstheme="majorBidi"/>
          <w:sz w:val="24"/>
          <w:szCs w:val="24"/>
        </w:rPr>
        <w:tab/>
      </w:r>
      <w:r w:rsidR="008D6185" w:rsidRPr="00915F2A">
        <w:rPr>
          <w:rFonts w:asciiTheme="majorBidi" w:hAnsiTheme="majorBidi" w:cstheme="majorBidi"/>
          <w:sz w:val="24"/>
          <w:szCs w:val="24"/>
        </w:rPr>
        <w:tab/>
        <w:t>1:</w:t>
      </w:r>
      <w:r w:rsidRPr="00915F2A">
        <w:rPr>
          <w:rFonts w:asciiTheme="majorBidi" w:hAnsiTheme="majorBidi" w:cstheme="majorBidi"/>
          <w:sz w:val="24"/>
          <w:szCs w:val="24"/>
        </w:rPr>
        <w:t>0</w:t>
      </w:r>
      <w:r w:rsidR="008D6185" w:rsidRPr="00915F2A">
        <w:rPr>
          <w:rFonts w:asciiTheme="majorBidi" w:hAnsiTheme="majorBidi" w:cstheme="majorBidi"/>
          <w:sz w:val="24"/>
          <w:szCs w:val="24"/>
        </w:rPr>
        <w:t xml:space="preserve">0 </w:t>
      </w:r>
      <w:r w:rsidR="00915F2A">
        <w:rPr>
          <w:rFonts w:asciiTheme="majorBidi" w:hAnsiTheme="majorBidi" w:cstheme="majorBidi"/>
          <w:sz w:val="24"/>
          <w:szCs w:val="24"/>
        </w:rPr>
        <w:t>P</w:t>
      </w:r>
      <w:r w:rsidR="008D6185" w:rsidRPr="00915F2A">
        <w:rPr>
          <w:rFonts w:asciiTheme="majorBidi" w:hAnsiTheme="majorBidi" w:cstheme="majorBidi"/>
          <w:sz w:val="24"/>
          <w:szCs w:val="24"/>
        </w:rPr>
        <w:t xml:space="preserve">M- </w:t>
      </w:r>
      <w:r w:rsidRPr="00915F2A">
        <w:rPr>
          <w:rFonts w:asciiTheme="majorBidi" w:hAnsiTheme="majorBidi" w:cstheme="majorBidi"/>
          <w:sz w:val="24"/>
          <w:szCs w:val="24"/>
        </w:rPr>
        <w:t>2</w:t>
      </w:r>
      <w:r w:rsidR="008D6185" w:rsidRPr="00915F2A">
        <w:rPr>
          <w:rFonts w:asciiTheme="majorBidi" w:hAnsiTheme="majorBidi" w:cstheme="majorBidi"/>
          <w:sz w:val="24"/>
          <w:szCs w:val="24"/>
        </w:rPr>
        <w:t>:</w:t>
      </w:r>
      <w:r w:rsidRPr="00915F2A">
        <w:rPr>
          <w:rFonts w:asciiTheme="majorBidi" w:hAnsiTheme="majorBidi" w:cstheme="majorBidi"/>
          <w:sz w:val="24"/>
          <w:szCs w:val="24"/>
        </w:rPr>
        <w:t>3</w:t>
      </w:r>
      <w:r w:rsidR="008D6185" w:rsidRPr="00915F2A">
        <w:rPr>
          <w:rFonts w:asciiTheme="majorBidi" w:hAnsiTheme="majorBidi" w:cstheme="majorBidi"/>
          <w:sz w:val="24"/>
          <w:szCs w:val="24"/>
        </w:rPr>
        <w:t>0 PM</w:t>
      </w:r>
    </w:p>
    <w:p w14:paraId="47561FC2" w14:textId="7E3481D4" w:rsidR="008D6185" w:rsidRPr="00915F2A" w:rsidRDefault="008D6185" w:rsidP="008D6185">
      <w:pPr>
        <w:spacing w:after="0"/>
        <w:rPr>
          <w:rFonts w:asciiTheme="majorBidi" w:hAnsiTheme="majorBidi" w:cstheme="majorBidi"/>
          <w:sz w:val="24"/>
          <w:szCs w:val="24"/>
        </w:rPr>
      </w:pPr>
      <w:proofErr w:type="spellStart"/>
      <w:r w:rsidRPr="00915F2A">
        <w:rPr>
          <w:rFonts w:asciiTheme="majorBidi" w:hAnsiTheme="majorBidi" w:cstheme="majorBidi"/>
          <w:sz w:val="24"/>
          <w:szCs w:val="24"/>
        </w:rPr>
        <w:t>CarmenZoom</w:t>
      </w:r>
      <w:proofErr w:type="spellEnd"/>
    </w:p>
    <w:p w14:paraId="3F65B0D4" w14:textId="77777777" w:rsidR="008D6185" w:rsidRPr="00915F2A" w:rsidRDefault="008D6185" w:rsidP="008D6185">
      <w:pPr>
        <w:spacing w:after="0"/>
        <w:rPr>
          <w:rFonts w:asciiTheme="majorBidi" w:hAnsiTheme="majorBidi" w:cstheme="majorBidi"/>
          <w:sz w:val="24"/>
          <w:szCs w:val="24"/>
        </w:rPr>
      </w:pPr>
    </w:p>
    <w:p w14:paraId="694D10C4" w14:textId="245D818D" w:rsidR="00D0624B" w:rsidRPr="00915F2A" w:rsidRDefault="008D6185" w:rsidP="008D6185">
      <w:pPr>
        <w:spacing w:after="0"/>
        <w:rPr>
          <w:rFonts w:asciiTheme="majorBidi" w:hAnsiTheme="majorBidi" w:cstheme="majorBidi"/>
          <w:sz w:val="24"/>
          <w:szCs w:val="24"/>
        </w:rPr>
      </w:pPr>
      <w:r w:rsidRPr="00915F2A">
        <w:rPr>
          <w:rFonts w:asciiTheme="majorBidi" w:hAnsiTheme="majorBidi" w:cstheme="majorBidi"/>
          <w:sz w:val="24"/>
          <w:szCs w:val="24"/>
        </w:rPr>
        <w:t>ATTENDEES</w:t>
      </w:r>
      <w:r w:rsidR="00D0624B" w:rsidRPr="00915F2A">
        <w:rPr>
          <w:rFonts w:asciiTheme="majorBidi" w:hAnsiTheme="majorBidi" w:cstheme="majorBidi"/>
          <w:sz w:val="24"/>
          <w:szCs w:val="24"/>
        </w:rPr>
        <w:t xml:space="preserve">: Bitters, Blackburn, Haddad, </w:t>
      </w:r>
      <w:bookmarkStart w:id="0" w:name="_Hlk51083631"/>
      <w:r w:rsidR="00915F2A" w:rsidRPr="00915F2A">
        <w:rPr>
          <w:rFonts w:asciiTheme="majorBidi" w:hAnsiTheme="majorBidi" w:cstheme="majorBidi"/>
          <w:color w:val="000000"/>
          <w:sz w:val="24"/>
          <w:szCs w:val="24"/>
          <w:shd w:val="clear" w:color="auto" w:fill="FFFFFF"/>
        </w:rPr>
        <w:t>Köhnlein</w:t>
      </w:r>
      <w:bookmarkEnd w:id="0"/>
      <w:r w:rsidR="00D0624B" w:rsidRPr="00915F2A">
        <w:rPr>
          <w:rFonts w:asciiTheme="majorBidi" w:hAnsiTheme="majorBidi" w:cstheme="majorBidi"/>
          <w:sz w:val="24"/>
          <w:szCs w:val="24"/>
        </w:rPr>
        <w:t>, Oldroyd, Staley, Steinmetz</w:t>
      </w:r>
    </w:p>
    <w:p w14:paraId="44D4AB43" w14:textId="77777777" w:rsidR="008D6185" w:rsidRPr="00915F2A" w:rsidRDefault="008D6185" w:rsidP="008D6185">
      <w:pPr>
        <w:spacing w:after="0"/>
        <w:rPr>
          <w:rFonts w:asciiTheme="majorBidi" w:hAnsiTheme="majorBidi" w:cstheme="majorBidi"/>
          <w:sz w:val="24"/>
          <w:szCs w:val="24"/>
        </w:rPr>
      </w:pPr>
    </w:p>
    <w:p w14:paraId="6947BA55" w14:textId="2DBB1204" w:rsidR="008D6185" w:rsidRPr="00915F2A" w:rsidRDefault="008D6185" w:rsidP="008D6185">
      <w:pPr>
        <w:spacing w:after="0"/>
        <w:rPr>
          <w:rFonts w:asciiTheme="majorBidi" w:hAnsiTheme="majorBidi" w:cstheme="majorBidi"/>
          <w:sz w:val="24"/>
          <w:szCs w:val="24"/>
        </w:rPr>
      </w:pPr>
      <w:r w:rsidRPr="00915F2A">
        <w:rPr>
          <w:rFonts w:asciiTheme="majorBidi" w:hAnsiTheme="majorBidi" w:cstheme="majorBidi"/>
          <w:sz w:val="24"/>
          <w:szCs w:val="24"/>
        </w:rPr>
        <w:t xml:space="preserve">AGENDA: </w:t>
      </w:r>
    </w:p>
    <w:p w14:paraId="7CAEF3C6" w14:textId="77777777" w:rsidR="008D6185" w:rsidRPr="00915F2A" w:rsidRDefault="008D6185" w:rsidP="008D6185">
      <w:pPr>
        <w:spacing w:after="0"/>
        <w:rPr>
          <w:rFonts w:asciiTheme="majorBidi" w:hAnsiTheme="majorBidi" w:cstheme="majorBidi"/>
          <w:sz w:val="24"/>
          <w:szCs w:val="24"/>
        </w:rPr>
      </w:pPr>
    </w:p>
    <w:p w14:paraId="5D702EDB" w14:textId="2D557326" w:rsidR="00D0624B" w:rsidRPr="00915F2A" w:rsidRDefault="00D0624B" w:rsidP="008D6185">
      <w:pPr>
        <w:pStyle w:val="ListParagraph"/>
        <w:numPr>
          <w:ilvl w:val="0"/>
          <w:numId w:val="2"/>
        </w:numPr>
        <w:spacing w:after="0"/>
        <w:rPr>
          <w:rFonts w:asciiTheme="majorBidi" w:hAnsiTheme="majorBidi" w:cstheme="majorBidi"/>
          <w:sz w:val="24"/>
          <w:szCs w:val="24"/>
        </w:rPr>
      </w:pPr>
      <w:r w:rsidRPr="00915F2A">
        <w:rPr>
          <w:rFonts w:asciiTheme="majorBidi" w:hAnsiTheme="majorBidi" w:cstheme="majorBidi"/>
          <w:sz w:val="24"/>
          <w:szCs w:val="24"/>
        </w:rPr>
        <w:t>Persian 1101 (existing course with GE Foreign Language; request for 100%DL)</w:t>
      </w:r>
    </w:p>
    <w:p w14:paraId="629E88A6" w14:textId="3BE4A839" w:rsidR="006D3B57" w:rsidRPr="00915F2A" w:rsidRDefault="006D3B57" w:rsidP="00B70A43">
      <w:pPr>
        <w:pStyle w:val="ListParagraph"/>
        <w:numPr>
          <w:ilvl w:val="0"/>
          <w:numId w:val="5"/>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GE ELOs are tailored to the specific language. The ELOs should be general (e.g. “people who speak the language” and “the language they are studying”) for consistency across GE Foreign Language courses. </w:t>
      </w:r>
    </w:p>
    <w:p w14:paraId="4E166ABF" w14:textId="09DE5017" w:rsidR="006D3B57" w:rsidRPr="00915F2A" w:rsidRDefault="006D3B57" w:rsidP="00B70A43">
      <w:pPr>
        <w:pStyle w:val="ListParagraph"/>
        <w:numPr>
          <w:ilvl w:val="0"/>
          <w:numId w:val="5"/>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Include approved academic misconduct statement, which can be found in the Curriculum and Assessment Manual. Additional language on academic misconduct can also be included. </w:t>
      </w:r>
    </w:p>
    <w:p w14:paraId="5433363C" w14:textId="26B9F6E0" w:rsidR="006D3B57" w:rsidRPr="00915F2A" w:rsidRDefault="006D3B57" w:rsidP="006D3B57">
      <w:pPr>
        <w:pStyle w:val="ListParagraph"/>
        <w:numPr>
          <w:ilvl w:val="0"/>
          <w:numId w:val="5"/>
        </w:numPr>
        <w:spacing w:after="0"/>
        <w:ind w:left="1440"/>
        <w:rPr>
          <w:rFonts w:asciiTheme="majorBidi" w:hAnsiTheme="majorBidi" w:cstheme="majorBidi"/>
          <w:i/>
          <w:iCs/>
          <w:sz w:val="24"/>
          <w:szCs w:val="24"/>
        </w:rPr>
      </w:pPr>
      <w:r w:rsidRPr="00915F2A">
        <w:rPr>
          <w:rFonts w:asciiTheme="majorBidi" w:hAnsiTheme="majorBidi" w:cstheme="majorBidi"/>
          <w:i/>
          <w:iCs/>
          <w:sz w:val="24"/>
          <w:szCs w:val="24"/>
        </w:rPr>
        <w:t xml:space="preserve">Use 16-point font for the disability statement. </w:t>
      </w:r>
    </w:p>
    <w:p w14:paraId="422F4B9A" w14:textId="2A212158" w:rsidR="00D0624B" w:rsidRPr="00915F2A" w:rsidRDefault="00B50A29" w:rsidP="00B50A29">
      <w:pPr>
        <w:pStyle w:val="ListParagraph"/>
        <w:numPr>
          <w:ilvl w:val="1"/>
          <w:numId w:val="13"/>
        </w:numPr>
        <w:spacing w:after="0"/>
        <w:rPr>
          <w:rFonts w:asciiTheme="majorBidi" w:hAnsiTheme="majorBidi" w:cstheme="majorBidi"/>
          <w:sz w:val="24"/>
          <w:szCs w:val="24"/>
        </w:rPr>
      </w:pPr>
      <w:r w:rsidRPr="00915F2A">
        <w:rPr>
          <w:rFonts w:asciiTheme="majorBidi" w:hAnsiTheme="majorBidi" w:cstheme="majorBidi"/>
          <w:sz w:val="24"/>
          <w:szCs w:val="24"/>
        </w:rPr>
        <w:t xml:space="preserve">Staley, Blackburn, </w:t>
      </w:r>
      <w:r w:rsidRPr="00915F2A">
        <w:rPr>
          <w:rFonts w:asciiTheme="majorBidi" w:hAnsiTheme="majorBidi" w:cstheme="majorBidi"/>
          <w:b/>
          <w:bCs/>
          <w:sz w:val="24"/>
          <w:szCs w:val="24"/>
        </w:rPr>
        <w:t>unanimously approved</w:t>
      </w:r>
      <w:r w:rsidRPr="00915F2A">
        <w:rPr>
          <w:rFonts w:asciiTheme="majorBidi" w:hAnsiTheme="majorBidi" w:cstheme="majorBidi"/>
          <w:sz w:val="24"/>
          <w:szCs w:val="24"/>
        </w:rPr>
        <w:t xml:space="preserve"> with </w:t>
      </w:r>
      <w:r w:rsidRPr="00915F2A">
        <w:rPr>
          <w:rFonts w:asciiTheme="majorBidi" w:hAnsiTheme="majorBidi" w:cstheme="majorBidi"/>
          <w:b/>
          <w:bCs/>
          <w:sz w:val="24"/>
          <w:szCs w:val="24"/>
        </w:rPr>
        <w:t xml:space="preserve">two contingencies </w:t>
      </w:r>
      <w:r w:rsidRPr="00915F2A">
        <w:rPr>
          <w:rFonts w:asciiTheme="majorBidi" w:hAnsiTheme="majorBidi" w:cstheme="majorBidi"/>
          <w:sz w:val="24"/>
          <w:szCs w:val="24"/>
        </w:rPr>
        <w:t xml:space="preserve">(in bold above) and </w:t>
      </w:r>
      <w:r w:rsidRPr="00915F2A">
        <w:rPr>
          <w:rFonts w:asciiTheme="majorBidi" w:hAnsiTheme="majorBidi" w:cstheme="majorBidi"/>
          <w:i/>
          <w:iCs/>
          <w:sz w:val="24"/>
          <w:szCs w:val="24"/>
        </w:rPr>
        <w:t xml:space="preserve">one recommendation </w:t>
      </w:r>
      <w:r w:rsidRPr="00915F2A">
        <w:rPr>
          <w:rFonts w:asciiTheme="majorBidi" w:hAnsiTheme="majorBidi" w:cstheme="majorBidi"/>
          <w:sz w:val="24"/>
          <w:szCs w:val="24"/>
        </w:rPr>
        <w:t xml:space="preserve">(in italics above) </w:t>
      </w:r>
    </w:p>
    <w:p w14:paraId="33C26D63" w14:textId="2B7421C5" w:rsidR="00D0624B" w:rsidRPr="00915F2A" w:rsidRDefault="00D0624B" w:rsidP="008D6185">
      <w:pPr>
        <w:pStyle w:val="ListParagraph"/>
        <w:numPr>
          <w:ilvl w:val="0"/>
          <w:numId w:val="2"/>
        </w:numPr>
        <w:spacing w:after="0"/>
        <w:rPr>
          <w:rFonts w:asciiTheme="majorBidi" w:hAnsiTheme="majorBidi" w:cstheme="majorBidi"/>
          <w:sz w:val="24"/>
          <w:szCs w:val="24"/>
        </w:rPr>
      </w:pPr>
      <w:r w:rsidRPr="00915F2A">
        <w:rPr>
          <w:rFonts w:asciiTheme="majorBidi" w:hAnsiTheme="majorBidi" w:cstheme="majorBidi"/>
          <w:sz w:val="24"/>
          <w:szCs w:val="24"/>
        </w:rPr>
        <w:t>Persian 1103 (existing course with GE Foreign Language; request for 100%DL)</w:t>
      </w:r>
    </w:p>
    <w:p w14:paraId="3BE259D3" w14:textId="77777777" w:rsidR="002A2B93" w:rsidRPr="00915F2A" w:rsidRDefault="002A2B93" w:rsidP="002A2B93">
      <w:pPr>
        <w:pStyle w:val="ListParagraph"/>
        <w:numPr>
          <w:ilvl w:val="0"/>
          <w:numId w:val="7"/>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GE ELOs are tailored to the specific language. The ELOs should be general (e.g. “people who speak the language” and “the language they are studying”) for consistency across GE Foreign Language courses. </w:t>
      </w:r>
    </w:p>
    <w:p w14:paraId="759CBF67" w14:textId="77777777" w:rsidR="002A2B93" w:rsidRPr="00915F2A" w:rsidRDefault="002A2B93" w:rsidP="002A2B93">
      <w:pPr>
        <w:pStyle w:val="ListParagraph"/>
        <w:numPr>
          <w:ilvl w:val="0"/>
          <w:numId w:val="7"/>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Include approved academic misconduct statement, which can be found in the Curriculum and Assessment Manual. Additional language on academic misconduct can also be included. </w:t>
      </w:r>
    </w:p>
    <w:p w14:paraId="0BB91ED6" w14:textId="77777777" w:rsidR="002A2B93" w:rsidRPr="00915F2A" w:rsidRDefault="002A2B93" w:rsidP="002A2B93">
      <w:pPr>
        <w:pStyle w:val="ListParagraph"/>
        <w:numPr>
          <w:ilvl w:val="0"/>
          <w:numId w:val="7"/>
        </w:numPr>
        <w:spacing w:after="0"/>
        <w:ind w:left="1440"/>
        <w:rPr>
          <w:rFonts w:asciiTheme="majorBidi" w:hAnsiTheme="majorBidi" w:cstheme="majorBidi"/>
          <w:i/>
          <w:iCs/>
          <w:sz w:val="24"/>
          <w:szCs w:val="24"/>
        </w:rPr>
      </w:pPr>
      <w:r w:rsidRPr="00915F2A">
        <w:rPr>
          <w:rFonts w:asciiTheme="majorBidi" w:hAnsiTheme="majorBidi" w:cstheme="majorBidi"/>
          <w:i/>
          <w:iCs/>
          <w:sz w:val="24"/>
          <w:szCs w:val="24"/>
        </w:rPr>
        <w:t xml:space="preserve">Use 16-point font for the disability statement. </w:t>
      </w:r>
    </w:p>
    <w:p w14:paraId="636F96DA" w14:textId="0161447E" w:rsidR="002A2B93" w:rsidRPr="00915F2A" w:rsidRDefault="002A2B93" w:rsidP="008D6185">
      <w:pPr>
        <w:pStyle w:val="ListParagraph"/>
        <w:numPr>
          <w:ilvl w:val="0"/>
          <w:numId w:val="3"/>
        </w:numPr>
        <w:spacing w:after="0"/>
        <w:rPr>
          <w:rFonts w:asciiTheme="majorBidi" w:hAnsiTheme="majorBidi" w:cstheme="majorBidi"/>
          <w:i/>
          <w:iCs/>
          <w:sz w:val="24"/>
          <w:szCs w:val="24"/>
        </w:rPr>
      </w:pPr>
      <w:r w:rsidRPr="00915F2A">
        <w:rPr>
          <w:rFonts w:asciiTheme="majorBidi" w:hAnsiTheme="majorBidi" w:cstheme="majorBidi"/>
          <w:i/>
          <w:iCs/>
          <w:sz w:val="24"/>
          <w:szCs w:val="24"/>
        </w:rPr>
        <w:t xml:space="preserve">It may be unnecessary to include attendance policy twice (page 3 and page 7). </w:t>
      </w:r>
    </w:p>
    <w:p w14:paraId="5A03ED5D" w14:textId="5933807D" w:rsidR="00CA2D09" w:rsidRPr="00915F2A" w:rsidRDefault="00B50A29" w:rsidP="00B50A29">
      <w:pPr>
        <w:pStyle w:val="ListParagraph"/>
        <w:numPr>
          <w:ilvl w:val="0"/>
          <w:numId w:val="3"/>
        </w:numPr>
        <w:spacing w:after="0"/>
        <w:rPr>
          <w:rFonts w:asciiTheme="majorBidi" w:hAnsiTheme="majorBidi" w:cstheme="majorBidi"/>
          <w:i/>
          <w:iCs/>
          <w:sz w:val="24"/>
          <w:szCs w:val="24"/>
        </w:rPr>
      </w:pPr>
      <w:r w:rsidRPr="00915F2A">
        <w:rPr>
          <w:rFonts w:asciiTheme="majorBidi" w:hAnsiTheme="majorBidi" w:cstheme="majorBidi"/>
          <w:i/>
          <w:iCs/>
          <w:sz w:val="24"/>
          <w:szCs w:val="24"/>
        </w:rPr>
        <w:t xml:space="preserve">Include more details on the classroom environment. For example, how will the in-class debates (page 1 of the syllabus) work? </w:t>
      </w:r>
    </w:p>
    <w:p w14:paraId="0C8F6713" w14:textId="20FEC1C2" w:rsidR="00B70A43" w:rsidRPr="00915F2A" w:rsidRDefault="00B50A29" w:rsidP="00B50A29">
      <w:pPr>
        <w:pStyle w:val="ListParagraph"/>
        <w:numPr>
          <w:ilvl w:val="0"/>
          <w:numId w:val="3"/>
        </w:numPr>
        <w:spacing w:after="0"/>
        <w:rPr>
          <w:rFonts w:asciiTheme="majorBidi" w:hAnsiTheme="majorBidi" w:cstheme="majorBidi"/>
          <w:sz w:val="24"/>
          <w:szCs w:val="24"/>
        </w:rPr>
      </w:pPr>
      <w:r w:rsidRPr="00915F2A">
        <w:rPr>
          <w:rFonts w:asciiTheme="majorBidi" w:hAnsiTheme="majorBidi" w:cstheme="majorBidi"/>
          <w:sz w:val="24"/>
          <w:szCs w:val="24"/>
        </w:rPr>
        <w:t xml:space="preserve">Staley, Blackburn, </w:t>
      </w:r>
      <w:r w:rsidRPr="00915F2A">
        <w:rPr>
          <w:rFonts w:asciiTheme="majorBidi" w:hAnsiTheme="majorBidi" w:cstheme="majorBidi"/>
          <w:b/>
          <w:bCs/>
          <w:sz w:val="24"/>
          <w:szCs w:val="24"/>
        </w:rPr>
        <w:t>unanimously approved</w:t>
      </w:r>
      <w:r w:rsidRPr="00915F2A">
        <w:rPr>
          <w:rFonts w:asciiTheme="majorBidi" w:hAnsiTheme="majorBidi" w:cstheme="majorBidi"/>
          <w:sz w:val="24"/>
          <w:szCs w:val="24"/>
        </w:rPr>
        <w:t xml:space="preserve"> with </w:t>
      </w:r>
      <w:r w:rsidRPr="00915F2A">
        <w:rPr>
          <w:rFonts w:asciiTheme="majorBidi" w:hAnsiTheme="majorBidi" w:cstheme="majorBidi"/>
          <w:b/>
          <w:bCs/>
          <w:sz w:val="24"/>
          <w:szCs w:val="24"/>
        </w:rPr>
        <w:t xml:space="preserve">two contingencies </w:t>
      </w:r>
      <w:r w:rsidRPr="00915F2A">
        <w:rPr>
          <w:rFonts w:asciiTheme="majorBidi" w:hAnsiTheme="majorBidi" w:cstheme="majorBidi"/>
          <w:sz w:val="24"/>
          <w:szCs w:val="24"/>
        </w:rPr>
        <w:t xml:space="preserve">(in bold above) and </w:t>
      </w:r>
      <w:r w:rsidRPr="00915F2A">
        <w:rPr>
          <w:rFonts w:asciiTheme="majorBidi" w:hAnsiTheme="majorBidi" w:cstheme="majorBidi"/>
          <w:i/>
          <w:iCs/>
          <w:sz w:val="24"/>
          <w:szCs w:val="24"/>
        </w:rPr>
        <w:t xml:space="preserve">three recommendations </w:t>
      </w:r>
      <w:r w:rsidRPr="00915F2A">
        <w:rPr>
          <w:rFonts w:asciiTheme="majorBidi" w:hAnsiTheme="majorBidi" w:cstheme="majorBidi"/>
          <w:sz w:val="24"/>
          <w:szCs w:val="24"/>
        </w:rPr>
        <w:t xml:space="preserve">(in italics above) </w:t>
      </w:r>
    </w:p>
    <w:p w14:paraId="44EB4309" w14:textId="4A633957" w:rsidR="00D0624B" w:rsidRPr="00915F2A" w:rsidRDefault="00D0624B" w:rsidP="008D6185">
      <w:pPr>
        <w:pStyle w:val="ListParagraph"/>
        <w:numPr>
          <w:ilvl w:val="0"/>
          <w:numId w:val="2"/>
        </w:numPr>
        <w:spacing w:after="0"/>
        <w:rPr>
          <w:rFonts w:asciiTheme="majorBidi" w:hAnsiTheme="majorBidi" w:cstheme="majorBidi"/>
          <w:sz w:val="24"/>
          <w:szCs w:val="24"/>
        </w:rPr>
      </w:pPr>
      <w:r w:rsidRPr="00915F2A">
        <w:rPr>
          <w:rFonts w:asciiTheme="majorBidi" w:hAnsiTheme="majorBidi" w:cstheme="majorBidi"/>
          <w:sz w:val="24"/>
          <w:szCs w:val="24"/>
        </w:rPr>
        <w:t>Arabic 1101.01 (existing course with GE Foreign Language; request for 100%DL)</w:t>
      </w:r>
    </w:p>
    <w:p w14:paraId="1CA8752B" w14:textId="77777777" w:rsidR="00E746A9" w:rsidRPr="00915F2A" w:rsidRDefault="00E746A9" w:rsidP="00E746A9">
      <w:pPr>
        <w:pStyle w:val="ListParagraph"/>
        <w:numPr>
          <w:ilvl w:val="0"/>
          <w:numId w:val="8"/>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GE ELOs are tailored to the specific language. The ELOs should be general (e.g. “people who speak the language” and “the language they are studying”) for consistency across GE Foreign Language courses. </w:t>
      </w:r>
    </w:p>
    <w:p w14:paraId="05A3C44C" w14:textId="77777777" w:rsidR="00E746A9" w:rsidRPr="00915F2A" w:rsidRDefault="00E746A9" w:rsidP="00E746A9">
      <w:pPr>
        <w:pStyle w:val="ListParagraph"/>
        <w:numPr>
          <w:ilvl w:val="0"/>
          <w:numId w:val="8"/>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Include approved academic misconduct statement, which can be found in the Curriculum and Assessment Manual. Additional language on academic misconduct can also be included. </w:t>
      </w:r>
    </w:p>
    <w:p w14:paraId="7321DA5C" w14:textId="33060E77" w:rsidR="00E746A9" w:rsidRPr="00915F2A" w:rsidRDefault="00E746A9" w:rsidP="008D6185">
      <w:pPr>
        <w:pStyle w:val="ListParagraph"/>
        <w:numPr>
          <w:ilvl w:val="0"/>
          <w:numId w:val="3"/>
        </w:numPr>
        <w:spacing w:after="0"/>
        <w:rPr>
          <w:rFonts w:asciiTheme="majorBidi" w:hAnsiTheme="majorBidi" w:cstheme="majorBidi"/>
          <w:sz w:val="24"/>
          <w:szCs w:val="24"/>
        </w:rPr>
      </w:pPr>
      <w:r w:rsidRPr="00915F2A">
        <w:rPr>
          <w:rFonts w:asciiTheme="majorBidi" w:hAnsiTheme="majorBidi" w:cstheme="majorBidi"/>
          <w:i/>
          <w:iCs/>
          <w:sz w:val="24"/>
          <w:szCs w:val="24"/>
        </w:rPr>
        <w:t xml:space="preserve">Including “classroom track” in the course description may be confusing for students. Consider revising the course description. </w:t>
      </w:r>
    </w:p>
    <w:p w14:paraId="27688A99" w14:textId="6ABE9653" w:rsidR="00E66E78" w:rsidRPr="00E66E78" w:rsidRDefault="00B70A43" w:rsidP="00B70A43">
      <w:pPr>
        <w:pStyle w:val="ListParagraph"/>
        <w:numPr>
          <w:ilvl w:val="0"/>
          <w:numId w:val="3"/>
        </w:numPr>
        <w:rPr>
          <w:rFonts w:asciiTheme="majorBidi" w:hAnsiTheme="majorBidi" w:cstheme="majorBidi"/>
          <w:i/>
          <w:iCs/>
          <w:sz w:val="24"/>
          <w:szCs w:val="24"/>
        </w:rPr>
      </w:pPr>
      <w:r w:rsidRPr="00E66E78">
        <w:rPr>
          <w:rFonts w:asciiTheme="majorBidi" w:hAnsiTheme="majorBidi" w:cstheme="majorBidi"/>
          <w:i/>
          <w:iCs/>
          <w:sz w:val="24"/>
          <w:szCs w:val="24"/>
        </w:rPr>
        <w:lastRenderedPageBreak/>
        <w:t xml:space="preserve">“Original (i.e. not photocopied or scanned) official documentation (such as a note from an emergency department, a university athletic division, government institution, etc.) must be presented to the instructor for the absence to be excused. Such documentation typically provides a phone number that can be called for verification." </w:t>
      </w:r>
      <w:r w:rsidR="00E66E78" w:rsidRPr="00E66E78">
        <w:rPr>
          <w:rFonts w:asciiTheme="majorBidi" w:hAnsiTheme="majorBidi" w:cstheme="majorBidi"/>
          <w:i/>
          <w:iCs/>
          <w:sz w:val="24"/>
          <w:szCs w:val="24"/>
        </w:rPr>
        <w:t>The Panel felt th</w:t>
      </w:r>
      <w:r w:rsidR="00FE372D">
        <w:rPr>
          <w:rFonts w:asciiTheme="majorBidi" w:hAnsiTheme="majorBidi" w:cstheme="majorBidi"/>
          <w:i/>
          <w:iCs/>
          <w:sz w:val="24"/>
          <w:szCs w:val="24"/>
        </w:rPr>
        <w:t>is</w:t>
      </w:r>
      <w:r w:rsidR="00E66E78" w:rsidRPr="00E66E78">
        <w:rPr>
          <w:rFonts w:asciiTheme="majorBidi" w:hAnsiTheme="majorBidi" w:cstheme="majorBidi"/>
          <w:i/>
          <w:iCs/>
          <w:sz w:val="24"/>
          <w:szCs w:val="24"/>
        </w:rPr>
        <w:t xml:space="preserve"> </w:t>
      </w:r>
      <w:r w:rsidR="00FE372D">
        <w:rPr>
          <w:rFonts w:asciiTheme="majorBidi" w:hAnsiTheme="majorBidi" w:cstheme="majorBidi"/>
          <w:i/>
          <w:iCs/>
          <w:sz w:val="24"/>
          <w:szCs w:val="24"/>
        </w:rPr>
        <w:t xml:space="preserve">part of the </w:t>
      </w:r>
      <w:r w:rsidR="00E66E78" w:rsidRPr="00E66E78">
        <w:rPr>
          <w:rFonts w:asciiTheme="majorBidi" w:hAnsiTheme="majorBidi" w:cstheme="majorBidi"/>
          <w:i/>
          <w:iCs/>
          <w:sz w:val="24"/>
          <w:szCs w:val="24"/>
        </w:rPr>
        <w:t xml:space="preserve">attendance policy may </w:t>
      </w:r>
      <w:r w:rsidR="00FE372D">
        <w:rPr>
          <w:rFonts w:asciiTheme="majorBidi" w:hAnsiTheme="majorBidi" w:cstheme="majorBidi"/>
          <w:i/>
          <w:iCs/>
          <w:sz w:val="24"/>
          <w:szCs w:val="24"/>
        </w:rPr>
        <w:t>elicit concerns of health privacy from students. You might consider adjusting the policy or the language to assure students that the details of their health issues will remain private.</w:t>
      </w:r>
      <w:r w:rsidR="00E66E78" w:rsidRPr="00E66E78">
        <w:rPr>
          <w:rFonts w:asciiTheme="majorBidi" w:hAnsiTheme="majorBidi" w:cstheme="majorBidi"/>
          <w:i/>
          <w:iCs/>
          <w:sz w:val="24"/>
          <w:szCs w:val="24"/>
        </w:rPr>
        <w:t xml:space="preserve"> </w:t>
      </w:r>
    </w:p>
    <w:p w14:paraId="19203282" w14:textId="1BC3AE05" w:rsidR="00E746A9" w:rsidRPr="00915F2A" w:rsidRDefault="00305281" w:rsidP="00305281">
      <w:pPr>
        <w:pStyle w:val="ListParagraph"/>
        <w:numPr>
          <w:ilvl w:val="0"/>
          <w:numId w:val="3"/>
        </w:numPr>
        <w:spacing w:after="0"/>
        <w:rPr>
          <w:rFonts w:asciiTheme="majorBidi" w:hAnsiTheme="majorBidi" w:cstheme="majorBidi"/>
          <w:sz w:val="24"/>
          <w:szCs w:val="24"/>
        </w:rPr>
      </w:pPr>
      <w:r w:rsidRPr="00915F2A">
        <w:rPr>
          <w:rFonts w:asciiTheme="majorBidi" w:hAnsiTheme="majorBidi" w:cstheme="majorBidi"/>
          <w:sz w:val="24"/>
          <w:szCs w:val="24"/>
        </w:rPr>
        <w:t xml:space="preserve">Staley, Blackburn, </w:t>
      </w:r>
      <w:r w:rsidRPr="00915F2A">
        <w:rPr>
          <w:rFonts w:asciiTheme="majorBidi" w:hAnsiTheme="majorBidi" w:cstheme="majorBidi"/>
          <w:b/>
          <w:bCs/>
          <w:sz w:val="24"/>
          <w:szCs w:val="24"/>
        </w:rPr>
        <w:t>unanimously approved</w:t>
      </w:r>
      <w:r w:rsidRPr="00915F2A">
        <w:rPr>
          <w:rFonts w:asciiTheme="majorBidi" w:hAnsiTheme="majorBidi" w:cstheme="majorBidi"/>
          <w:sz w:val="24"/>
          <w:szCs w:val="24"/>
        </w:rPr>
        <w:t xml:space="preserve"> with </w:t>
      </w:r>
      <w:r w:rsidRPr="00915F2A">
        <w:rPr>
          <w:rFonts w:asciiTheme="majorBidi" w:hAnsiTheme="majorBidi" w:cstheme="majorBidi"/>
          <w:b/>
          <w:bCs/>
          <w:sz w:val="24"/>
          <w:szCs w:val="24"/>
        </w:rPr>
        <w:t xml:space="preserve">two contingencies </w:t>
      </w:r>
      <w:r w:rsidRPr="00915F2A">
        <w:rPr>
          <w:rFonts w:asciiTheme="majorBidi" w:hAnsiTheme="majorBidi" w:cstheme="majorBidi"/>
          <w:sz w:val="24"/>
          <w:szCs w:val="24"/>
        </w:rPr>
        <w:t xml:space="preserve">(in bold above) and </w:t>
      </w:r>
      <w:r w:rsidRPr="00915F2A">
        <w:rPr>
          <w:rFonts w:asciiTheme="majorBidi" w:hAnsiTheme="majorBidi" w:cstheme="majorBidi"/>
          <w:i/>
          <w:iCs/>
          <w:sz w:val="24"/>
          <w:szCs w:val="24"/>
        </w:rPr>
        <w:t xml:space="preserve">two recommendations </w:t>
      </w:r>
      <w:r w:rsidRPr="00915F2A">
        <w:rPr>
          <w:rFonts w:asciiTheme="majorBidi" w:hAnsiTheme="majorBidi" w:cstheme="majorBidi"/>
          <w:sz w:val="24"/>
          <w:szCs w:val="24"/>
        </w:rPr>
        <w:t xml:space="preserve">(in italics above) </w:t>
      </w:r>
    </w:p>
    <w:p w14:paraId="10778278" w14:textId="3599E24B" w:rsidR="00D0624B" w:rsidRPr="00915F2A" w:rsidRDefault="00D0624B" w:rsidP="008D6185">
      <w:pPr>
        <w:pStyle w:val="ListParagraph"/>
        <w:numPr>
          <w:ilvl w:val="0"/>
          <w:numId w:val="2"/>
        </w:numPr>
        <w:spacing w:after="0"/>
        <w:rPr>
          <w:rFonts w:asciiTheme="majorBidi" w:hAnsiTheme="majorBidi" w:cstheme="majorBidi"/>
          <w:sz w:val="24"/>
          <w:szCs w:val="24"/>
        </w:rPr>
      </w:pPr>
      <w:r w:rsidRPr="00915F2A">
        <w:rPr>
          <w:rFonts w:asciiTheme="majorBidi" w:hAnsiTheme="majorBidi" w:cstheme="majorBidi"/>
          <w:sz w:val="24"/>
          <w:szCs w:val="24"/>
        </w:rPr>
        <w:t>Arabic 1103.01 (existing course with GE Foreign Language; request for 100%DL)</w:t>
      </w:r>
    </w:p>
    <w:p w14:paraId="6344C44C" w14:textId="77777777" w:rsidR="00E746A9" w:rsidRPr="00915F2A" w:rsidRDefault="00E746A9" w:rsidP="00E746A9">
      <w:pPr>
        <w:pStyle w:val="ListParagraph"/>
        <w:numPr>
          <w:ilvl w:val="0"/>
          <w:numId w:val="8"/>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GE ELOs are tailored to the specific language. The ELOs should be general (e.g. “people who speak the language” and “the language they are studying”) for consistency across GE Foreign Language courses. </w:t>
      </w:r>
    </w:p>
    <w:p w14:paraId="602B95F0" w14:textId="77777777" w:rsidR="00E746A9" w:rsidRPr="00915F2A" w:rsidRDefault="00E746A9" w:rsidP="00E746A9">
      <w:pPr>
        <w:pStyle w:val="ListParagraph"/>
        <w:numPr>
          <w:ilvl w:val="0"/>
          <w:numId w:val="8"/>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Include approved academic misconduct statement, which can be found in the Curriculum and Assessment Manual. Additional language on academic misconduct can also be included. </w:t>
      </w:r>
    </w:p>
    <w:p w14:paraId="0323FB79" w14:textId="77777777" w:rsidR="00E746A9" w:rsidRPr="00915F2A" w:rsidRDefault="00E746A9" w:rsidP="00E746A9">
      <w:pPr>
        <w:pStyle w:val="ListParagraph"/>
        <w:numPr>
          <w:ilvl w:val="0"/>
          <w:numId w:val="3"/>
        </w:numPr>
        <w:spacing w:after="0"/>
        <w:rPr>
          <w:rFonts w:asciiTheme="majorBidi" w:hAnsiTheme="majorBidi" w:cstheme="majorBidi"/>
          <w:sz w:val="24"/>
          <w:szCs w:val="24"/>
        </w:rPr>
      </w:pPr>
      <w:r w:rsidRPr="00915F2A">
        <w:rPr>
          <w:rFonts w:asciiTheme="majorBidi" w:hAnsiTheme="majorBidi" w:cstheme="majorBidi"/>
          <w:i/>
          <w:iCs/>
          <w:sz w:val="24"/>
          <w:szCs w:val="24"/>
        </w:rPr>
        <w:t xml:space="preserve">Including “classroom track” in the course description may be confusing for students. Consider revising the course description. </w:t>
      </w:r>
    </w:p>
    <w:p w14:paraId="02753416" w14:textId="0A333D2D" w:rsidR="00E66E78" w:rsidRPr="00E66E78" w:rsidRDefault="00E66E78" w:rsidP="00E66E78">
      <w:pPr>
        <w:pStyle w:val="ListParagraph"/>
        <w:numPr>
          <w:ilvl w:val="0"/>
          <w:numId w:val="3"/>
        </w:numPr>
        <w:rPr>
          <w:rFonts w:asciiTheme="majorBidi" w:hAnsiTheme="majorBidi" w:cstheme="majorBidi"/>
          <w:i/>
          <w:iCs/>
          <w:sz w:val="24"/>
          <w:szCs w:val="24"/>
        </w:rPr>
      </w:pPr>
      <w:r w:rsidRPr="00E66E78">
        <w:rPr>
          <w:rFonts w:asciiTheme="majorBidi" w:hAnsiTheme="majorBidi" w:cstheme="majorBidi"/>
          <w:i/>
          <w:iCs/>
          <w:sz w:val="24"/>
          <w:szCs w:val="24"/>
        </w:rPr>
        <w:t>“Original (i.e. not photocopied or scanned) official documentation (such as a note from an emergency department, a university athletic division, government institution, etc.) must be presented to the instructor for the absence to be excused. Such documentation typically provides a phone number that can be called for verification." The Panel felt th</w:t>
      </w:r>
      <w:r w:rsidR="00FE372D">
        <w:rPr>
          <w:rFonts w:asciiTheme="majorBidi" w:hAnsiTheme="majorBidi" w:cstheme="majorBidi"/>
          <w:i/>
          <w:iCs/>
          <w:sz w:val="24"/>
          <w:szCs w:val="24"/>
        </w:rPr>
        <w:t>is part of the</w:t>
      </w:r>
      <w:r w:rsidRPr="00E66E78">
        <w:rPr>
          <w:rFonts w:asciiTheme="majorBidi" w:hAnsiTheme="majorBidi" w:cstheme="majorBidi"/>
          <w:i/>
          <w:iCs/>
          <w:sz w:val="24"/>
          <w:szCs w:val="24"/>
        </w:rPr>
        <w:t xml:space="preserve"> attendance policy may </w:t>
      </w:r>
      <w:r w:rsidR="00FE372D">
        <w:rPr>
          <w:rFonts w:asciiTheme="majorBidi" w:hAnsiTheme="majorBidi" w:cstheme="majorBidi"/>
          <w:i/>
          <w:iCs/>
          <w:sz w:val="24"/>
          <w:szCs w:val="24"/>
        </w:rPr>
        <w:t>elicit concerns of health privacy from students. You might consider adjusting the policy or the language to assure students that the details of their health issues will remain private.</w:t>
      </w:r>
      <w:r w:rsidRPr="00E66E78">
        <w:rPr>
          <w:rFonts w:asciiTheme="majorBidi" w:hAnsiTheme="majorBidi" w:cstheme="majorBidi"/>
          <w:i/>
          <w:iCs/>
          <w:sz w:val="24"/>
          <w:szCs w:val="24"/>
        </w:rPr>
        <w:t xml:space="preserve"> </w:t>
      </w:r>
    </w:p>
    <w:p w14:paraId="6B8B197B" w14:textId="42A20FE3" w:rsidR="00D0624B" w:rsidRPr="00915F2A" w:rsidRDefault="00305281" w:rsidP="00305281">
      <w:pPr>
        <w:pStyle w:val="ListParagraph"/>
        <w:numPr>
          <w:ilvl w:val="0"/>
          <w:numId w:val="3"/>
        </w:numPr>
        <w:spacing w:after="0"/>
        <w:rPr>
          <w:rFonts w:asciiTheme="majorBidi" w:hAnsiTheme="majorBidi" w:cstheme="majorBidi"/>
          <w:sz w:val="24"/>
          <w:szCs w:val="24"/>
        </w:rPr>
      </w:pPr>
      <w:r w:rsidRPr="00915F2A">
        <w:rPr>
          <w:rFonts w:asciiTheme="majorBidi" w:hAnsiTheme="majorBidi" w:cstheme="majorBidi"/>
          <w:sz w:val="24"/>
          <w:szCs w:val="24"/>
        </w:rPr>
        <w:t xml:space="preserve">Staley, Blackburn, </w:t>
      </w:r>
      <w:r w:rsidRPr="00915F2A">
        <w:rPr>
          <w:rFonts w:asciiTheme="majorBidi" w:hAnsiTheme="majorBidi" w:cstheme="majorBidi"/>
          <w:b/>
          <w:bCs/>
          <w:sz w:val="24"/>
          <w:szCs w:val="24"/>
        </w:rPr>
        <w:t>unanimously approved</w:t>
      </w:r>
      <w:r w:rsidRPr="00915F2A">
        <w:rPr>
          <w:rFonts w:asciiTheme="majorBidi" w:hAnsiTheme="majorBidi" w:cstheme="majorBidi"/>
          <w:sz w:val="24"/>
          <w:szCs w:val="24"/>
        </w:rPr>
        <w:t xml:space="preserve"> with </w:t>
      </w:r>
      <w:r w:rsidRPr="00915F2A">
        <w:rPr>
          <w:rFonts w:asciiTheme="majorBidi" w:hAnsiTheme="majorBidi" w:cstheme="majorBidi"/>
          <w:b/>
          <w:bCs/>
          <w:sz w:val="24"/>
          <w:szCs w:val="24"/>
        </w:rPr>
        <w:t xml:space="preserve">two contingencies </w:t>
      </w:r>
      <w:r w:rsidRPr="00915F2A">
        <w:rPr>
          <w:rFonts w:asciiTheme="majorBidi" w:hAnsiTheme="majorBidi" w:cstheme="majorBidi"/>
          <w:sz w:val="24"/>
          <w:szCs w:val="24"/>
        </w:rPr>
        <w:t xml:space="preserve">(in bold above) and </w:t>
      </w:r>
      <w:r w:rsidRPr="00915F2A">
        <w:rPr>
          <w:rFonts w:asciiTheme="majorBidi" w:hAnsiTheme="majorBidi" w:cstheme="majorBidi"/>
          <w:i/>
          <w:iCs/>
          <w:sz w:val="24"/>
          <w:szCs w:val="24"/>
        </w:rPr>
        <w:t xml:space="preserve">two recommendations </w:t>
      </w:r>
      <w:r w:rsidRPr="00915F2A">
        <w:rPr>
          <w:rFonts w:asciiTheme="majorBidi" w:hAnsiTheme="majorBidi" w:cstheme="majorBidi"/>
          <w:sz w:val="24"/>
          <w:szCs w:val="24"/>
        </w:rPr>
        <w:t xml:space="preserve">(in italics above) </w:t>
      </w:r>
    </w:p>
    <w:p w14:paraId="53D4F309" w14:textId="54476F96" w:rsidR="00D0624B" w:rsidRPr="00915F2A" w:rsidRDefault="00D0624B" w:rsidP="008D6185">
      <w:pPr>
        <w:pStyle w:val="ListParagraph"/>
        <w:numPr>
          <w:ilvl w:val="0"/>
          <w:numId w:val="2"/>
        </w:numPr>
        <w:spacing w:after="0"/>
        <w:rPr>
          <w:rFonts w:asciiTheme="majorBidi" w:hAnsiTheme="majorBidi" w:cstheme="majorBidi"/>
          <w:sz w:val="24"/>
          <w:szCs w:val="24"/>
        </w:rPr>
      </w:pPr>
      <w:r w:rsidRPr="00915F2A">
        <w:rPr>
          <w:rFonts w:asciiTheme="majorBidi" w:hAnsiTheme="majorBidi" w:cstheme="majorBidi"/>
          <w:sz w:val="24"/>
          <w:szCs w:val="24"/>
        </w:rPr>
        <w:t>Turkish 1101 (existing course with GE Foreign Language; request for 100%DL)</w:t>
      </w:r>
    </w:p>
    <w:p w14:paraId="09A639A2" w14:textId="77777777" w:rsidR="000953E7" w:rsidRPr="00915F2A" w:rsidRDefault="000953E7" w:rsidP="000953E7">
      <w:pPr>
        <w:pStyle w:val="ListParagraph"/>
        <w:numPr>
          <w:ilvl w:val="0"/>
          <w:numId w:val="9"/>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GE ELOs are tailored to the specific language. The ELOs should be general (e.g. “people who speak the language” and “the language they are studying”) for consistency across GE Foreign Language courses. </w:t>
      </w:r>
    </w:p>
    <w:p w14:paraId="48FDBD6A" w14:textId="77777777" w:rsidR="000953E7" w:rsidRPr="00915F2A" w:rsidRDefault="000953E7" w:rsidP="000953E7">
      <w:pPr>
        <w:pStyle w:val="ListParagraph"/>
        <w:numPr>
          <w:ilvl w:val="0"/>
          <w:numId w:val="9"/>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Include approved academic misconduct statement, which can be found in the Curriculum and Assessment Manual. Additional language on academic misconduct can also be included. </w:t>
      </w:r>
    </w:p>
    <w:p w14:paraId="391155FC" w14:textId="31C40D39" w:rsidR="000953E7" w:rsidRPr="00915F2A" w:rsidRDefault="000953E7" w:rsidP="008D6185">
      <w:pPr>
        <w:pStyle w:val="ListParagraph"/>
        <w:numPr>
          <w:ilvl w:val="0"/>
          <w:numId w:val="3"/>
        </w:numPr>
        <w:spacing w:after="0"/>
        <w:rPr>
          <w:rFonts w:asciiTheme="majorBidi" w:hAnsiTheme="majorBidi" w:cstheme="majorBidi"/>
          <w:i/>
          <w:iCs/>
          <w:sz w:val="24"/>
          <w:szCs w:val="24"/>
        </w:rPr>
      </w:pPr>
      <w:r w:rsidRPr="00915F2A">
        <w:rPr>
          <w:rFonts w:asciiTheme="majorBidi" w:hAnsiTheme="majorBidi" w:cstheme="majorBidi"/>
          <w:i/>
          <w:iCs/>
          <w:sz w:val="24"/>
          <w:szCs w:val="24"/>
        </w:rPr>
        <w:t>Remove references to quarters.</w:t>
      </w:r>
    </w:p>
    <w:p w14:paraId="493C0A97" w14:textId="103DA174" w:rsidR="000953E7" w:rsidRPr="00915F2A" w:rsidRDefault="00305281" w:rsidP="00305281">
      <w:pPr>
        <w:pStyle w:val="ListParagraph"/>
        <w:numPr>
          <w:ilvl w:val="0"/>
          <w:numId w:val="3"/>
        </w:numPr>
        <w:spacing w:after="0"/>
        <w:rPr>
          <w:rFonts w:asciiTheme="majorBidi" w:hAnsiTheme="majorBidi" w:cstheme="majorBidi"/>
          <w:sz w:val="24"/>
          <w:szCs w:val="24"/>
        </w:rPr>
      </w:pPr>
      <w:r w:rsidRPr="00915F2A">
        <w:rPr>
          <w:rFonts w:asciiTheme="majorBidi" w:hAnsiTheme="majorBidi" w:cstheme="majorBidi"/>
          <w:sz w:val="24"/>
          <w:szCs w:val="24"/>
        </w:rPr>
        <w:t xml:space="preserve">Staley, Blackburn, </w:t>
      </w:r>
      <w:r w:rsidRPr="00915F2A">
        <w:rPr>
          <w:rFonts w:asciiTheme="majorBidi" w:hAnsiTheme="majorBidi" w:cstheme="majorBidi"/>
          <w:b/>
          <w:bCs/>
          <w:sz w:val="24"/>
          <w:szCs w:val="24"/>
        </w:rPr>
        <w:t>unanimously approved</w:t>
      </w:r>
      <w:r w:rsidRPr="00915F2A">
        <w:rPr>
          <w:rFonts w:asciiTheme="majorBidi" w:hAnsiTheme="majorBidi" w:cstheme="majorBidi"/>
          <w:sz w:val="24"/>
          <w:szCs w:val="24"/>
        </w:rPr>
        <w:t xml:space="preserve"> with </w:t>
      </w:r>
      <w:r w:rsidRPr="00915F2A">
        <w:rPr>
          <w:rFonts w:asciiTheme="majorBidi" w:hAnsiTheme="majorBidi" w:cstheme="majorBidi"/>
          <w:b/>
          <w:bCs/>
          <w:sz w:val="24"/>
          <w:szCs w:val="24"/>
        </w:rPr>
        <w:t xml:space="preserve">two contingencies </w:t>
      </w:r>
      <w:r w:rsidRPr="00915F2A">
        <w:rPr>
          <w:rFonts w:asciiTheme="majorBidi" w:hAnsiTheme="majorBidi" w:cstheme="majorBidi"/>
          <w:sz w:val="24"/>
          <w:szCs w:val="24"/>
        </w:rPr>
        <w:t xml:space="preserve">(in bold above) and </w:t>
      </w:r>
      <w:r w:rsidRPr="00915F2A">
        <w:rPr>
          <w:rFonts w:asciiTheme="majorBidi" w:hAnsiTheme="majorBidi" w:cstheme="majorBidi"/>
          <w:i/>
          <w:iCs/>
          <w:sz w:val="24"/>
          <w:szCs w:val="24"/>
        </w:rPr>
        <w:t xml:space="preserve">one recommendation </w:t>
      </w:r>
      <w:r w:rsidRPr="00915F2A">
        <w:rPr>
          <w:rFonts w:asciiTheme="majorBidi" w:hAnsiTheme="majorBidi" w:cstheme="majorBidi"/>
          <w:sz w:val="24"/>
          <w:szCs w:val="24"/>
        </w:rPr>
        <w:t xml:space="preserve">(in italics above) </w:t>
      </w:r>
    </w:p>
    <w:p w14:paraId="2B7C7803" w14:textId="24F5647F" w:rsidR="00D0624B" w:rsidRPr="00915F2A" w:rsidRDefault="00D0624B" w:rsidP="008D6185">
      <w:pPr>
        <w:pStyle w:val="ListParagraph"/>
        <w:numPr>
          <w:ilvl w:val="0"/>
          <w:numId w:val="2"/>
        </w:numPr>
        <w:spacing w:after="0"/>
        <w:rPr>
          <w:rFonts w:asciiTheme="majorBidi" w:hAnsiTheme="majorBidi" w:cstheme="majorBidi"/>
          <w:sz w:val="24"/>
          <w:szCs w:val="24"/>
        </w:rPr>
      </w:pPr>
      <w:r w:rsidRPr="00915F2A">
        <w:rPr>
          <w:rFonts w:asciiTheme="majorBidi" w:hAnsiTheme="majorBidi" w:cstheme="majorBidi"/>
          <w:sz w:val="24"/>
          <w:szCs w:val="24"/>
        </w:rPr>
        <w:t>Turkish 1103 (existing course with GE Foreign Language; request for 100%DL)</w:t>
      </w:r>
    </w:p>
    <w:p w14:paraId="5BA45EB2" w14:textId="77777777" w:rsidR="000953E7" w:rsidRPr="00915F2A" w:rsidRDefault="000953E7" w:rsidP="000953E7">
      <w:pPr>
        <w:pStyle w:val="ListParagraph"/>
        <w:numPr>
          <w:ilvl w:val="0"/>
          <w:numId w:val="10"/>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lastRenderedPageBreak/>
        <w:t xml:space="preserve">GE ELOs are tailored to the specific language. The ELOs should be general (e.g. “people who speak the language” and “the language they are studying”) for consistency across GE Foreign Language courses. </w:t>
      </w:r>
    </w:p>
    <w:p w14:paraId="4BD1ADB4" w14:textId="77777777" w:rsidR="000953E7" w:rsidRPr="00915F2A" w:rsidRDefault="000953E7" w:rsidP="000953E7">
      <w:pPr>
        <w:pStyle w:val="ListParagraph"/>
        <w:numPr>
          <w:ilvl w:val="0"/>
          <w:numId w:val="10"/>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Include approved academic misconduct statement, which can be found in the Curriculum and Assessment Manual. Additional language on academic misconduct can also be included. </w:t>
      </w:r>
    </w:p>
    <w:p w14:paraId="4601A077" w14:textId="103C1BFE" w:rsidR="000953E7" w:rsidRPr="00915F2A" w:rsidRDefault="000953E7" w:rsidP="000953E7">
      <w:pPr>
        <w:pStyle w:val="ListParagraph"/>
        <w:numPr>
          <w:ilvl w:val="0"/>
          <w:numId w:val="10"/>
        </w:numPr>
        <w:spacing w:after="0"/>
        <w:ind w:left="1440"/>
        <w:rPr>
          <w:rFonts w:asciiTheme="majorBidi" w:hAnsiTheme="majorBidi" w:cstheme="majorBidi"/>
          <w:i/>
          <w:iCs/>
          <w:sz w:val="24"/>
          <w:szCs w:val="24"/>
        </w:rPr>
      </w:pPr>
      <w:r w:rsidRPr="00915F2A">
        <w:rPr>
          <w:rFonts w:asciiTheme="majorBidi" w:hAnsiTheme="majorBidi" w:cstheme="majorBidi"/>
          <w:i/>
          <w:iCs/>
          <w:sz w:val="24"/>
          <w:szCs w:val="24"/>
        </w:rPr>
        <w:t>Remove references to quarters.</w:t>
      </w:r>
    </w:p>
    <w:p w14:paraId="6D0A9AC4" w14:textId="54A63753" w:rsidR="000953E7" w:rsidRPr="00915F2A" w:rsidRDefault="00305281" w:rsidP="00305281">
      <w:pPr>
        <w:pStyle w:val="ListParagraph"/>
        <w:numPr>
          <w:ilvl w:val="0"/>
          <w:numId w:val="10"/>
        </w:numPr>
        <w:spacing w:after="0"/>
        <w:ind w:left="1440"/>
        <w:rPr>
          <w:rFonts w:asciiTheme="majorBidi" w:hAnsiTheme="majorBidi" w:cstheme="majorBidi"/>
          <w:sz w:val="24"/>
          <w:szCs w:val="24"/>
        </w:rPr>
      </w:pPr>
      <w:r w:rsidRPr="00915F2A">
        <w:rPr>
          <w:rFonts w:asciiTheme="majorBidi" w:hAnsiTheme="majorBidi" w:cstheme="majorBidi"/>
          <w:sz w:val="24"/>
          <w:szCs w:val="24"/>
        </w:rPr>
        <w:t xml:space="preserve">Staley, Blackburn, </w:t>
      </w:r>
      <w:r w:rsidRPr="00915F2A">
        <w:rPr>
          <w:rFonts w:asciiTheme="majorBidi" w:hAnsiTheme="majorBidi" w:cstheme="majorBidi"/>
          <w:b/>
          <w:bCs/>
          <w:sz w:val="24"/>
          <w:szCs w:val="24"/>
        </w:rPr>
        <w:t>unanimously approved</w:t>
      </w:r>
      <w:r w:rsidRPr="00915F2A">
        <w:rPr>
          <w:rFonts w:asciiTheme="majorBidi" w:hAnsiTheme="majorBidi" w:cstheme="majorBidi"/>
          <w:sz w:val="24"/>
          <w:szCs w:val="24"/>
        </w:rPr>
        <w:t xml:space="preserve"> with </w:t>
      </w:r>
      <w:r w:rsidRPr="00915F2A">
        <w:rPr>
          <w:rFonts w:asciiTheme="majorBidi" w:hAnsiTheme="majorBidi" w:cstheme="majorBidi"/>
          <w:b/>
          <w:bCs/>
          <w:sz w:val="24"/>
          <w:szCs w:val="24"/>
        </w:rPr>
        <w:t xml:space="preserve">two contingencies </w:t>
      </w:r>
      <w:r w:rsidRPr="00915F2A">
        <w:rPr>
          <w:rFonts w:asciiTheme="majorBidi" w:hAnsiTheme="majorBidi" w:cstheme="majorBidi"/>
          <w:sz w:val="24"/>
          <w:szCs w:val="24"/>
        </w:rPr>
        <w:t xml:space="preserve">(in bold above) and </w:t>
      </w:r>
      <w:r w:rsidRPr="00915F2A">
        <w:rPr>
          <w:rFonts w:asciiTheme="majorBidi" w:hAnsiTheme="majorBidi" w:cstheme="majorBidi"/>
          <w:i/>
          <w:iCs/>
          <w:sz w:val="24"/>
          <w:szCs w:val="24"/>
        </w:rPr>
        <w:t xml:space="preserve">one recommendation </w:t>
      </w:r>
      <w:r w:rsidRPr="00915F2A">
        <w:rPr>
          <w:rFonts w:asciiTheme="majorBidi" w:hAnsiTheme="majorBidi" w:cstheme="majorBidi"/>
          <w:sz w:val="24"/>
          <w:szCs w:val="24"/>
        </w:rPr>
        <w:t xml:space="preserve">(in italics above) </w:t>
      </w:r>
    </w:p>
    <w:p w14:paraId="6114D977" w14:textId="4C825AB7" w:rsidR="00D0624B" w:rsidRPr="00915F2A" w:rsidRDefault="00D0624B" w:rsidP="008D6185">
      <w:pPr>
        <w:pStyle w:val="ListParagraph"/>
        <w:numPr>
          <w:ilvl w:val="0"/>
          <w:numId w:val="2"/>
        </w:numPr>
        <w:spacing w:after="0"/>
        <w:rPr>
          <w:rFonts w:asciiTheme="majorBidi" w:hAnsiTheme="majorBidi" w:cstheme="majorBidi"/>
          <w:sz w:val="24"/>
          <w:szCs w:val="24"/>
        </w:rPr>
      </w:pPr>
      <w:r w:rsidRPr="00915F2A">
        <w:rPr>
          <w:rFonts w:asciiTheme="majorBidi" w:hAnsiTheme="majorBidi" w:cstheme="majorBidi"/>
          <w:sz w:val="24"/>
          <w:szCs w:val="24"/>
        </w:rPr>
        <w:t>Uzbek 1101 (existing course with GE Foreign Language; request for 100%DL)</w:t>
      </w:r>
    </w:p>
    <w:p w14:paraId="570B00D5" w14:textId="77777777" w:rsidR="00305281" w:rsidRPr="00915F2A" w:rsidRDefault="00305281" w:rsidP="00305281">
      <w:pPr>
        <w:pStyle w:val="ListParagraph"/>
        <w:numPr>
          <w:ilvl w:val="0"/>
          <w:numId w:val="11"/>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GE ELOs are tailored to the specific language. The ELOs should be general (e.g. “people who speak the language” and “the language they are studying”) for consistency across GE Foreign Language courses. </w:t>
      </w:r>
    </w:p>
    <w:p w14:paraId="5C2BDBB2" w14:textId="2B9CBB6B" w:rsidR="00305281" w:rsidRPr="00915F2A" w:rsidRDefault="00305281" w:rsidP="00305281">
      <w:pPr>
        <w:pStyle w:val="ListParagraph"/>
        <w:numPr>
          <w:ilvl w:val="0"/>
          <w:numId w:val="11"/>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Include approved academic misconduct statement, which can be found in the Curriculum and Assessment Manual. Additional language on academic misconduct can also be included. </w:t>
      </w:r>
    </w:p>
    <w:p w14:paraId="36CEBD68" w14:textId="5A611EF7" w:rsidR="00305281" w:rsidRPr="00915F2A" w:rsidRDefault="00305281" w:rsidP="00305281">
      <w:pPr>
        <w:pStyle w:val="ListParagraph"/>
        <w:numPr>
          <w:ilvl w:val="0"/>
          <w:numId w:val="11"/>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Use the latest disability statement from the Curriculum and Assessment Manual. </w:t>
      </w:r>
    </w:p>
    <w:p w14:paraId="327DFA58" w14:textId="36C4B7D1" w:rsidR="00305281" w:rsidRPr="00915F2A" w:rsidRDefault="00305281" w:rsidP="00305281">
      <w:pPr>
        <w:pStyle w:val="ListParagraph"/>
        <w:numPr>
          <w:ilvl w:val="0"/>
          <w:numId w:val="3"/>
        </w:numPr>
        <w:spacing w:after="0"/>
        <w:rPr>
          <w:rFonts w:asciiTheme="majorBidi" w:hAnsiTheme="majorBidi" w:cstheme="majorBidi"/>
          <w:b/>
          <w:bCs/>
          <w:sz w:val="24"/>
          <w:szCs w:val="24"/>
        </w:rPr>
      </w:pPr>
      <w:r w:rsidRPr="00915F2A">
        <w:rPr>
          <w:rFonts w:asciiTheme="majorBidi" w:hAnsiTheme="majorBidi" w:cstheme="majorBidi"/>
          <w:i/>
          <w:iCs/>
          <w:sz w:val="24"/>
          <w:szCs w:val="24"/>
        </w:rPr>
        <w:t>Include more assignment information for the midterm and final, such as what resources students can use</w:t>
      </w:r>
      <w:r w:rsidR="00B24575">
        <w:rPr>
          <w:rFonts w:asciiTheme="majorBidi" w:hAnsiTheme="majorBidi" w:cstheme="majorBidi"/>
          <w:i/>
          <w:iCs/>
          <w:sz w:val="24"/>
          <w:szCs w:val="24"/>
        </w:rPr>
        <w:t xml:space="preserve"> or if there is a</w:t>
      </w:r>
      <w:r w:rsidRPr="00915F2A">
        <w:rPr>
          <w:rFonts w:asciiTheme="majorBidi" w:hAnsiTheme="majorBidi" w:cstheme="majorBidi"/>
          <w:i/>
          <w:iCs/>
          <w:sz w:val="24"/>
          <w:szCs w:val="24"/>
        </w:rPr>
        <w:t xml:space="preserve"> timeframe for taking the exam. </w:t>
      </w:r>
    </w:p>
    <w:p w14:paraId="46C79CA1" w14:textId="77777777" w:rsidR="00B24575" w:rsidRPr="00915F2A" w:rsidRDefault="00B24575" w:rsidP="00B24575">
      <w:pPr>
        <w:pStyle w:val="ListParagraph"/>
        <w:numPr>
          <w:ilvl w:val="0"/>
          <w:numId w:val="3"/>
        </w:numPr>
        <w:spacing w:after="0"/>
        <w:rPr>
          <w:rFonts w:asciiTheme="majorBidi" w:hAnsiTheme="majorBidi" w:cstheme="majorBidi"/>
          <w:b/>
          <w:bCs/>
          <w:sz w:val="24"/>
          <w:szCs w:val="24"/>
        </w:rPr>
      </w:pPr>
      <w:r w:rsidRPr="00915F2A">
        <w:rPr>
          <w:rFonts w:asciiTheme="majorBidi" w:hAnsiTheme="majorBidi" w:cstheme="majorBidi"/>
          <w:i/>
          <w:iCs/>
          <w:sz w:val="24"/>
          <w:szCs w:val="24"/>
        </w:rPr>
        <w:t>Student Safety Service</w:t>
      </w:r>
      <w:r>
        <w:rPr>
          <w:rFonts w:asciiTheme="majorBidi" w:hAnsiTheme="majorBidi" w:cstheme="majorBidi"/>
          <w:i/>
          <w:iCs/>
          <w:sz w:val="24"/>
          <w:szCs w:val="24"/>
        </w:rPr>
        <w:t xml:space="preserve"> Safe</w:t>
      </w:r>
      <w:r w:rsidRPr="00915F2A">
        <w:rPr>
          <w:rFonts w:asciiTheme="majorBidi" w:hAnsiTheme="majorBidi" w:cstheme="majorBidi"/>
          <w:i/>
          <w:iCs/>
          <w:sz w:val="24"/>
          <w:szCs w:val="24"/>
        </w:rPr>
        <w:t xml:space="preserve"> Ride was replaced by Lyft Ride Smart. </w:t>
      </w:r>
    </w:p>
    <w:p w14:paraId="7AF72273" w14:textId="573C466A" w:rsidR="00305281" w:rsidRPr="00915F2A" w:rsidRDefault="00305281" w:rsidP="008D6185">
      <w:pPr>
        <w:pStyle w:val="ListParagraph"/>
        <w:numPr>
          <w:ilvl w:val="0"/>
          <w:numId w:val="3"/>
        </w:numPr>
        <w:spacing w:after="0"/>
        <w:rPr>
          <w:rFonts w:asciiTheme="majorBidi" w:hAnsiTheme="majorBidi" w:cstheme="majorBidi"/>
          <w:sz w:val="24"/>
          <w:szCs w:val="24"/>
        </w:rPr>
      </w:pPr>
      <w:r w:rsidRPr="00915F2A">
        <w:rPr>
          <w:rFonts w:asciiTheme="majorBidi" w:hAnsiTheme="majorBidi" w:cstheme="majorBidi"/>
          <w:i/>
          <w:iCs/>
          <w:sz w:val="24"/>
          <w:szCs w:val="24"/>
        </w:rPr>
        <w:t xml:space="preserve">The Panel noticed a difference in attendance policies for the in-person and online versions. The Panel appreciated the change in the online version, which is more descriptive and includes information for excused absences for religious holidays. </w:t>
      </w:r>
    </w:p>
    <w:p w14:paraId="3E663A88" w14:textId="2DB9DB5F" w:rsidR="00305281" w:rsidRPr="00915F2A" w:rsidRDefault="00305281" w:rsidP="00305281">
      <w:pPr>
        <w:pStyle w:val="ListParagraph"/>
        <w:numPr>
          <w:ilvl w:val="0"/>
          <w:numId w:val="3"/>
        </w:numPr>
        <w:spacing w:after="0"/>
        <w:rPr>
          <w:rFonts w:asciiTheme="majorBidi" w:hAnsiTheme="majorBidi" w:cstheme="majorBidi"/>
          <w:sz w:val="24"/>
          <w:szCs w:val="24"/>
        </w:rPr>
      </w:pPr>
      <w:r w:rsidRPr="00915F2A">
        <w:rPr>
          <w:rFonts w:asciiTheme="majorBidi" w:hAnsiTheme="majorBidi" w:cstheme="majorBidi"/>
          <w:sz w:val="24"/>
          <w:szCs w:val="24"/>
        </w:rPr>
        <w:t xml:space="preserve">Staley, Blackburn, </w:t>
      </w:r>
      <w:r w:rsidRPr="00915F2A">
        <w:rPr>
          <w:rFonts w:asciiTheme="majorBidi" w:hAnsiTheme="majorBidi" w:cstheme="majorBidi"/>
          <w:b/>
          <w:bCs/>
          <w:sz w:val="24"/>
          <w:szCs w:val="24"/>
        </w:rPr>
        <w:t>unanimously approved</w:t>
      </w:r>
      <w:r w:rsidRPr="00915F2A">
        <w:rPr>
          <w:rFonts w:asciiTheme="majorBidi" w:hAnsiTheme="majorBidi" w:cstheme="majorBidi"/>
          <w:sz w:val="24"/>
          <w:szCs w:val="24"/>
        </w:rPr>
        <w:t xml:space="preserve"> with </w:t>
      </w:r>
      <w:r w:rsidRPr="00915F2A">
        <w:rPr>
          <w:rFonts w:asciiTheme="majorBidi" w:hAnsiTheme="majorBidi" w:cstheme="majorBidi"/>
          <w:b/>
          <w:bCs/>
          <w:sz w:val="24"/>
          <w:szCs w:val="24"/>
        </w:rPr>
        <w:t xml:space="preserve">three contingencies </w:t>
      </w:r>
      <w:r w:rsidRPr="00915F2A">
        <w:rPr>
          <w:rFonts w:asciiTheme="majorBidi" w:hAnsiTheme="majorBidi" w:cstheme="majorBidi"/>
          <w:sz w:val="24"/>
          <w:szCs w:val="24"/>
        </w:rPr>
        <w:t xml:space="preserve">(in bold above) and </w:t>
      </w:r>
      <w:r w:rsidRPr="00915F2A">
        <w:rPr>
          <w:rFonts w:asciiTheme="majorBidi" w:hAnsiTheme="majorBidi" w:cstheme="majorBidi"/>
          <w:i/>
          <w:iCs/>
          <w:sz w:val="24"/>
          <w:szCs w:val="24"/>
        </w:rPr>
        <w:t xml:space="preserve">three recommendations </w:t>
      </w:r>
      <w:r w:rsidRPr="00915F2A">
        <w:rPr>
          <w:rFonts w:asciiTheme="majorBidi" w:hAnsiTheme="majorBidi" w:cstheme="majorBidi"/>
          <w:sz w:val="24"/>
          <w:szCs w:val="24"/>
        </w:rPr>
        <w:t xml:space="preserve">(in italics above) </w:t>
      </w:r>
    </w:p>
    <w:p w14:paraId="77E783EB" w14:textId="230B934C" w:rsidR="00D0624B" w:rsidRPr="00915F2A" w:rsidRDefault="00D0624B" w:rsidP="008D6185">
      <w:pPr>
        <w:pStyle w:val="ListParagraph"/>
        <w:numPr>
          <w:ilvl w:val="0"/>
          <w:numId w:val="2"/>
        </w:numPr>
        <w:spacing w:after="0"/>
        <w:rPr>
          <w:rFonts w:asciiTheme="majorBidi" w:hAnsiTheme="majorBidi" w:cstheme="majorBidi"/>
          <w:sz w:val="24"/>
          <w:szCs w:val="24"/>
        </w:rPr>
      </w:pPr>
      <w:r w:rsidRPr="00915F2A">
        <w:rPr>
          <w:rFonts w:asciiTheme="majorBidi" w:hAnsiTheme="majorBidi" w:cstheme="majorBidi"/>
          <w:sz w:val="24"/>
          <w:szCs w:val="24"/>
        </w:rPr>
        <w:t>Uzbek 1103 (existing course with GE Foreign Language; request for 100%DL)</w:t>
      </w:r>
    </w:p>
    <w:p w14:paraId="36BFA5A3" w14:textId="77777777" w:rsidR="00305281" w:rsidRPr="00915F2A" w:rsidRDefault="00305281" w:rsidP="00305281">
      <w:pPr>
        <w:pStyle w:val="ListParagraph"/>
        <w:numPr>
          <w:ilvl w:val="0"/>
          <w:numId w:val="11"/>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GE ELOs are tailored to the specific language. The ELOs should be general (e.g. “people who speak the language” and “the language they are studying”) for consistency across GE Foreign Language courses. </w:t>
      </w:r>
    </w:p>
    <w:p w14:paraId="714220F9" w14:textId="77777777" w:rsidR="00305281" w:rsidRPr="00915F2A" w:rsidRDefault="00305281" w:rsidP="00305281">
      <w:pPr>
        <w:pStyle w:val="ListParagraph"/>
        <w:numPr>
          <w:ilvl w:val="0"/>
          <w:numId w:val="11"/>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Include approved academic misconduct statement, which can be found in the Curriculum and Assessment Manual. Additional language on academic misconduct can also be included. </w:t>
      </w:r>
    </w:p>
    <w:p w14:paraId="10F7EA98" w14:textId="77777777" w:rsidR="00305281" w:rsidRPr="00915F2A" w:rsidRDefault="00305281" w:rsidP="00305281">
      <w:pPr>
        <w:pStyle w:val="ListParagraph"/>
        <w:numPr>
          <w:ilvl w:val="0"/>
          <w:numId w:val="11"/>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Use the latest disability statement from the Curriculum and Assessment Manual. </w:t>
      </w:r>
    </w:p>
    <w:p w14:paraId="1DBE8809" w14:textId="77777777" w:rsidR="00B24575" w:rsidRPr="00915F2A" w:rsidRDefault="00B24575" w:rsidP="00B24575">
      <w:pPr>
        <w:pStyle w:val="ListParagraph"/>
        <w:numPr>
          <w:ilvl w:val="0"/>
          <w:numId w:val="3"/>
        </w:numPr>
        <w:spacing w:after="0"/>
        <w:rPr>
          <w:rFonts w:asciiTheme="majorBidi" w:hAnsiTheme="majorBidi" w:cstheme="majorBidi"/>
          <w:b/>
          <w:bCs/>
          <w:sz w:val="24"/>
          <w:szCs w:val="24"/>
        </w:rPr>
      </w:pPr>
      <w:r w:rsidRPr="00915F2A">
        <w:rPr>
          <w:rFonts w:asciiTheme="majorBidi" w:hAnsiTheme="majorBidi" w:cstheme="majorBidi"/>
          <w:i/>
          <w:iCs/>
          <w:sz w:val="24"/>
          <w:szCs w:val="24"/>
        </w:rPr>
        <w:t>Include more assignment information for the midterm and final, such as what resources students can use</w:t>
      </w:r>
      <w:r>
        <w:rPr>
          <w:rFonts w:asciiTheme="majorBidi" w:hAnsiTheme="majorBidi" w:cstheme="majorBidi"/>
          <w:i/>
          <w:iCs/>
          <w:sz w:val="24"/>
          <w:szCs w:val="24"/>
        </w:rPr>
        <w:t xml:space="preserve"> or if there is a</w:t>
      </w:r>
      <w:r w:rsidRPr="00915F2A">
        <w:rPr>
          <w:rFonts w:asciiTheme="majorBidi" w:hAnsiTheme="majorBidi" w:cstheme="majorBidi"/>
          <w:i/>
          <w:iCs/>
          <w:sz w:val="24"/>
          <w:szCs w:val="24"/>
        </w:rPr>
        <w:t xml:space="preserve"> timeframe for taking the exam. </w:t>
      </w:r>
    </w:p>
    <w:p w14:paraId="2C02852A" w14:textId="491DEEEF" w:rsidR="00305281" w:rsidRPr="00915F2A" w:rsidRDefault="00305281" w:rsidP="00305281">
      <w:pPr>
        <w:pStyle w:val="ListParagraph"/>
        <w:numPr>
          <w:ilvl w:val="0"/>
          <w:numId w:val="3"/>
        </w:numPr>
        <w:spacing w:after="0"/>
        <w:rPr>
          <w:rFonts w:asciiTheme="majorBidi" w:hAnsiTheme="majorBidi" w:cstheme="majorBidi"/>
          <w:b/>
          <w:bCs/>
          <w:sz w:val="24"/>
          <w:szCs w:val="24"/>
        </w:rPr>
      </w:pPr>
      <w:r w:rsidRPr="00915F2A">
        <w:rPr>
          <w:rFonts w:asciiTheme="majorBidi" w:hAnsiTheme="majorBidi" w:cstheme="majorBidi"/>
          <w:i/>
          <w:iCs/>
          <w:sz w:val="24"/>
          <w:szCs w:val="24"/>
        </w:rPr>
        <w:t>Student Safety Service</w:t>
      </w:r>
      <w:r w:rsidR="00B24575">
        <w:rPr>
          <w:rFonts w:asciiTheme="majorBidi" w:hAnsiTheme="majorBidi" w:cstheme="majorBidi"/>
          <w:i/>
          <w:iCs/>
          <w:sz w:val="24"/>
          <w:szCs w:val="24"/>
        </w:rPr>
        <w:t xml:space="preserve"> Safe</w:t>
      </w:r>
      <w:r w:rsidRPr="00915F2A">
        <w:rPr>
          <w:rFonts w:asciiTheme="majorBidi" w:hAnsiTheme="majorBidi" w:cstheme="majorBidi"/>
          <w:i/>
          <w:iCs/>
          <w:sz w:val="24"/>
          <w:szCs w:val="24"/>
        </w:rPr>
        <w:t xml:space="preserve"> Ride was replaced by Lyft Ride Smart. </w:t>
      </w:r>
    </w:p>
    <w:p w14:paraId="3BFF0883" w14:textId="6587DD54" w:rsidR="002526CE" w:rsidRPr="00915F2A" w:rsidRDefault="00305281" w:rsidP="00305281">
      <w:pPr>
        <w:pStyle w:val="ListParagraph"/>
        <w:numPr>
          <w:ilvl w:val="0"/>
          <w:numId w:val="3"/>
        </w:numPr>
        <w:spacing w:after="0"/>
        <w:rPr>
          <w:rFonts w:asciiTheme="majorBidi" w:hAnsiTheme="majorBidi" w:cstheme="majorBidi"/>
          <w:sz w:val="24"/>
          <w:szCs w:val="24"/>
        </w:rPr>
      </w:pPr>
      <w:r w:rsidRPr="00915F2A">
        <w:rPr>
          <w:rFonts w:asciiTheme="majorBidi" w:hAnsiTheme="majorBidi" w:cstheme="majorBidi"/>
          <w:i/>
          <w:iCs/>
          <w:sz w:val="24"/>
          <w:szCs w:val="24"/>
        </w:rPr>
        <w:t xml:space="preserve">The Panel noticed a difference in attendance policies for the in-person and online versions. The Panel appreciated the change in the online version, which is more descriptive and includes information for excused absences for religious holidays. </w:t>
      </w:r>
      <w:r w:rsidR="002526CE" w:rsidRPr="00915F2A">
        <w:rPr>
          <w:rFonts w:asciiTheme="majorBidi" w:hAnsiTheme="majorBidi" w:cstheme="majorBidi"/>
          <w:i/>
          <w:iCs/>
          <w:sz w:val="24"/>
          <w:szCs w:val="24"/>
        </w:rPr>
        <w:t xml:space="preserve"> </w:t>
      </w:r>
    </w:p>
    <w:p w14:paraId="0E1E8EDF" w14:textId="30B2D1F2" w:rsidR="00D0624B" w:rsidRPr="00915F2A" w:rsidRDefault="00D72A0E" w:rsidP="008D6185">
      <w:pPr>
        <w:pStyle w:val="ListParagraph"/>
        <w:numPr>
          <w:ilvl w:val="0"/>
          <w:numId w:val="3"/>
        </w:numPr>
        <w:spacing w:after="0"/>
        <w:rPr>
          <w:rFonts w:asciiTheme="majorBidi" w:hAnsiTheme="majorBidi" w:cstheme="majorBidi"/>
          <w:sz w:val="24"/>
          <w:szCs w:val="24"/>
        </w:rPr>
      </w:pPr>
      <w:r w:rsidRPr="00915F2A">
        <w:rPr>
          <w:rFonts w:asciiTheme="majorBidi" w:hAnsiTheme="majorBidi" w:cstheme="majorBidi"/>
          <w:sz w:val="24"/>
          <w:szCs w:val="24"/>
        </w:rPr>
        <w:lastRenderedPageBreak/>
        <w:t xml:space="preserve">Staley, Blackburn, </w:t>
      </w:r>
      <w:r w:rsidR="006E36C7" w:rsidRPr="00915F2A">
        <w:rPr>
          <w:rFonts w:asciiTheme="majorBidi" w:hAnsiTheme="majorBidi" w:cstheme="majorBidi"/>
          <w:b/>
          <w:bCs/>
          <w:sz w:val="24"/>
          <w:szCs w:val="24"/>
        </w:rPr>
        <w:t xml:space="preserve">unanimously </w:t>
      </w:r>
      <w:r w:rsidRPr="00915F2A">
        <w:rPr>
          <w:rFonts w:asciiTheme="majorBidi" w:hAnsiTheme="majorBidi" w:cstheme="majorBidi"/>
          <w:b/>
          <w:bCs/>
          <w:sz w:val="24"/>
          <w:szCs w:val="24"/>
        </w:rPr>
        <w:t>approved</w:t>
      </w:r>
      <w:r w:rsidRPr="00915F2A">
        <w:rPr>
          <w:rFonts w:asciiTheme="majorBidi" w:hAnsiTheme="majorBidi" w:cstheme="majorBidi"/>
          <w:sz w:val="24"/>
          <w:szCs w:val="24"/>
        </w:rPr>
        <w:t xml:space="preserve"> </w:t>
      </w:r>
      <w:r w:rsidR="00305281" w:rsidRPr="00915F2A">
        <w:rPr>
          <w:rFonts w:asciiTheme="majorBidi" w:hAnsiTheme="majorBidi" w:cstheme="majorBidi"/>
          <w:sz w:val="24"/>
          <w:szCs w:val="24"/>
        </w:rPr>
        <w:t xml:space="preserve">with </w:t>
      </w:r>
      <w:r w:rsidR="00305281" w:rsidRPr="00915F2A">
        <w:rPr>
          <w:rFonts w:asciiTheme="majorBidi" w:hAnsiTheme="majorBidi" w:cstheme="majorBidi"/>
          <w:b/>
          <w:bCs/>
          <w:sz w:val="24"/>
          <w:szCs w:val="24"/>
        </w:rPr>
        <w:t xml:space="preserve">three contingencies </w:t>
      </w:r>
      <w:r w:rsidR="00305281" w:rsidRPr="00915F2A">
        <w:rPr>
          <w:rFonts w:asciiTheme="majorBidi" w:hAnsiTheme="majorBidi" w:cstheme="majorBidi"/>
          <w:sz w:val="24"/>
          <w:szCs w:val="24"/>
        </w:rPr>
        <w:t xml:space="preserve">(in bold above) and </w:t>
      </w:r>
      <w:r w:rsidR="00305281" w:rsidRPr="00915F2A">
        <w:rPr>
          <w:rFonts w:asciiTheme="majorBidi" w:hAnsiTheme="majorBidi" w:cstheme="majorBidi"/>
          <w:i/>
          <w:iCs/>
          <w:sz w:val="24"/>
          <w:szCs w:val="24"/>
        </w:rPr>
        <w:t xml:space="preserve">three recommendations </w:t>
      </w:r>
      <w:r w:rsidR="00305281" w:rsidRPr="00915F2A">
        <w:rPr>
          <w:rFonts w:asciiTheme="majorBidi" w:hAnsiTheme="majorBidi" w:cstheme="majorBidi"/>
          <w:sz w:val="24"/>
          <w:szCs w:val="24"/>
        </w:rPr>
        <w:t xml:space="preserve">(in italics above) </w:t>
      </w:r>
    </w:p>
    <w:p w14:paraId="07BCB879" w14:textId="5DEA49CD" w:rsidR="00D0624B" w:rsidRPr="00915F2A" w:rsidRDefault="00D0624B" w:rsidP="008D6185">
      <w:pPr>
        <w:pStyle w:val="ListParagraph"/>
        <w:numPr>
          <w:ilvl w:val="0"/>
          <w:numId w:val="2"/>
        </w:numPr>
        <w:spacing w:after="0"/>
        <w:rPr>
          <w:rFonts w:asciiTheme="majorBidi" w:hAnsiTheme="majorBidi" w:cstheme="majorBidi"/>
          <w:sz w:val="24"/>
          <w:szCs w:val="24"/>
        </w:rPr>
      </w:pPr>
      <w:r w:rsidRPr="00915F2A">
        <w:rPr>
          <w:rFonts w:asciiTheme="majorBidi" w:hAnsiTheme="majorBidi" w:cstheme="majorBidi"/>
          <w:sz w:val="24"/>
          <w:szCs w:val="24"/>
        </w:rPr>
        <w:t>History of Art 2301 (existing course with GE Cultures and Ideas, GE Historical Study, and GE Diversity—Global Studies; request for 100%DL)</w:t>
      </w:r>
    </w:p>
    <w:p w14:paraId="06C435CA" w14:textId="77777777" w:rsidR="00305281" w:rsidRPr="00915F2A" w:rsidRDefault="00305281" w:rsidP="00305281">
      <w:pPr>
        <w:pStyle w:val="ListParagraph"/>
        <w:numPr>
          <w:ilvl w:val="0"/>
          <w:numId w:val="12"/>
        </w:numPr>
        <w:spacing w:after="0"/>
        <w:ind w:left="1440"/>
        <w:rPr>
          <w:rFonts w:asciiTheme="majorBidi" w:hAnsiTheme="majorBidi" w:cstheme="majorBidi"/>
          <w:b/>
          <w:bCs/>
          <w:i/>
          <w:iCs/>
          <w:sz w:val="24"/>
          <w:szCs w:val="24"/>
        </w:rPr>
      </w:pPr>
      <w:r w:rsidRPr="00915F2A">
        <w:rPr>
          <w:rFonts w:asciiTheme="majorBidi" w:hAnsiTheme="majorBidi" w:cstheme="majorBidi"/>
          <w:b/>
          <w:bCs/>
          <w:sz w:val="24"/>
          <w:szCs w:val="24"/>
        </w:rPr>
        <w:t xml:space="preserve">Use the latest disability statement from the Curriculum and Assessment Manual. </w:t>
      </w:r>
    </w:p>
    <w:p w14:paraId="2F8E4B39" w14:textId="48F92CE4" w:rsidR="00305281" w:rsidRPr="00915F2A" w:rsidRDefault="00305281" w:rsidP="008D6185">
      <w:pPr>
        <w:pStyle w:val="ListParagraph"/>
        <w:numPr>
          <w:ilvl w:val="0"/>
          <w:numId w:val="3"/>
        </w:numPr>
        <w:spacing w:after="0"/>
        <w:rPr>
          <w:rFonts w:asciiTheme="majorBidi" w:hAnsiTheme="majorBidi" w:cstheme="majorBidi"/>
          <w:sz w:val="24"/>
          <w:szCs w:val="24"/>
        </w:rPr>
      </w:pPr>
      <w:r w:rsidRPr="00915F2A">
        <w:rPr>
          <w:rFonts w:asciiTheme="majorBidi" w:hAnsiTheme="majorBidi" w:cstheme="majorBidi"/>
          <w:i/>
          <w:iCs/>
          <w:sz w:val="24"/>
          <w:szCs w:val="24"/>
        </w:rPr>
        <w:t xml:space="preserve">Include dates in the course schedule. </w:t>
      </w:r>
    </w:p>
    <w:p w14:paraId="08A06C77" w14:textId="394BF457" w:rsidR="00A20BC8" w:rsidRPr="00915F2A" w:rsidRDefault="00E5249A" w:rsidP="008D6185">
      <w:pPr>
        <w:pStyle w:val="ListParagraph"/>
        <w:numPr>
          <w:ilvl w:val="0"/>
          <w:numId w:val="3"/>
        </w:numPr>
        <w:spacing w:after="0"/>
        <w:rPr>
          <w:rFonts w:asciiTheme="majorBidi" w:hAnsiTheme="majorBidi" w:cstheme="majorBidi"/>
          <w:sz w:val="24"/>
          <w:szCs w:val="24"/>
        </w:rPr>
      </w:pPr>
      <w:r w:rsidRPr="00915F2A">
        <w:rPr>
          <w:rFonts w:asciiTheme="majorBidi" w:hAnsiTheme="majorBidi" w:cstheme="majorBidi"/>
          <w:sz w:val="24"/>
          <w:szCs w:val="24"/>
        </w:rPr>
        <w:t xml:space="preserve">Blackburn, </w:t>
      </w:r>
      <w:r w:rsidR="002C214E" w:rsidRPr="00915F2A">
        <w:rPr>
          <w:rFonts w:asciiTheme="majorBidi" w:hAnsiTheme="majorBidi" w:cstheme="majorBidi"/>
          <w:color w:val="000000"/>
          <w:sz w:val="24"/>
          <w:szCs w:val="24"/>
          <w:shd w:val="clear" w:color="auto" w:fill="FFFFFF"/>
        </w:rPr>
        <w:t>Köhnlein</w:t>
      </w:r>
      <w:r w:rsidRPr="00915F2A">
        <w:rPr>
          <w:rFonts w:asciiTheme="majorBidi" w:hAnsiTheme="majorBidi" w:cstheme="majorBidi"/>
          <w:sz w:val="24"/>
          <w:szCs w:val="24"/>
        </w:rPr>
        <w:t xml:space="preserve">, </w:t>
      </w:r>
      <w:r w:rsidRPr="00915F2A">
        <w:rPr>
          <w:rFonts w:asciiTheme="majorBidi" w:hAnsiTheme="majorBidi" w:cstheme="majorBidi"/>
          <w:b/>
          <w:bCs/>
          <w:sz w:val="24"/>
          <w:szCs w:val="24"/>
        </w:rPr>
        <w:t>unanimously approved</w:t>
      </w:r>
      <w:r w:rsidRPr="00915F2A">
        <w:rPr>
          <w:rFonts w:asciiTheme="majorBidi" w:hAnsiTheme="majorBidi" w:cstheme="majorBidi"/>
          <w:sz w:val="24"/>
          <w:szCs w:val="24"/>
        </w:rPr>
        <w:t xml:space="preserve"> </w:t>
      </w:r>
      <w:r w:rsidR="00305281" w:rsidRPr="00915F2A">
        <w:rPr>
          <w:rFonts w:asciiTheme="majorBidi" w:hAnsiTheme="majorBidi" w:cstheme="majorBidi"/>
          <w:sz w:val="24"/>
          <w:szCs w:val="24"/>
        </w:rPr>
        <w:t xml:space="preserve">with </w:t>
      </w:r>
      <w:r w:rsidR="00305281" w:rsidRPr="00915F2A">
        <w:rPr>
          <w:rFonts w:asciiTheme="majorBidi" w:hAnsiTheme="majorBidi" w:cstheme="majorBidi"/>
          <w:b/>
          <w:bCs/>
          <w:sz w:val="24"/>
          <w:szCs w:val="24"/>
        </w:rPr>
        <w:t xml:space="preserve">one contingency </w:t>
      </w:r>
      <w:r w:rsidR="00305281" w:rsidRPr="00915F2A">
        <w:rPr>
          <w:rFonts w:asciiTheme="majorBidi" w:hAnsiTheme="majorBidi" w:cstheme="majorBidi"/>
          <w:sz w:val="24"/>
          <w:szCs w:val="24"/>
        </w:rPr>
        <w:t xml:space="preserve">(in bold above) and </w:t>
      </w:r>
      <w:r w:rsidR="00305281" w:rsidRPr="00915F2A">
        <w:rPr>
          <w:rFonts w:asciiTheme="majorBidi" w:hAnsiTheme="majorBidi" w:cstheme="majorBidi"/>
          <w:i/>
          <w:iCs/>
          <w:sz w:val="24"/>
          <w:szCs w:val="24"/>
        </w:rPr>
        <w:t xml:space="preserve">one recommendation </w:t>
      </w:r>
      <w:r w:rsidR="00305281" w:rsidRPr="00915F2A">
        <w:rPr>
          <w:rFonts w:asciiTheme="majorBidi" w:hAnsiTheme="majorBidi" w:cstheme="majorBidi"/>
          <w:sz w:val="24"/>
          <w:szCs w:val="24"/>
        </w:rPr>
        <w:t xml:space="preserve">(in italics above) </w:t>
      </w:r>
    </w:p>
    <w:p w14:paraId="6DFDB539" w14:textId="4374EB1E" w:rsidR="00D0624B" w:rsidRPr="00915F2A" w:rsidRDefault="00D0624B" w:rsidP="008D6185">
      <w:pPr>
        <w:pStyle w:val="ListParagraph"/>
        <w:numPr>
          <w:ilvl w:val="0"/>
          <w:numId w:val="2"/>
        </w:numPr>
        <w:spacing w:after="0"/>
        <w:rPr>
          <w:rFonts w:asciiTheme="majorBidi" w:hAnsiTheme="majorBidi" w:cstheme="majorBidi"/>
          <w:sz w:val="24"/>
          <w:szCs w:val="24"/>
        </w:rPr>
      </w:pPr>
      <w:r w:rsidRPr="00915F2A">
        <w:rPr>
          <w:rFonts w:asciiTheme="majorBidi" w:hAnsiTheme="majorBidi" w:cstheme="majorBidi"/>
          <w:sz w:val="24"/>
          <w:szCs w:val="24"/>
        </w:rPr>
        <w:t>Philosophy 3830 (existing course requesting 1000%DL)</w:t>
      </w:r>
    </w:p>
    <w:p w14:paraId="207E756A" w14:textId="682BC481" w:rsidR="00EB7B86" w:rsidRPr="00915F2A" w:rsidRDefault="002C214E" w:rsidP="00D8488D">
      <w:pPr>
        <w:pStyle w:val="ListParagraph"/>
        <w:numPr>
          <w:ilvl w:val="0"/>
          <w:numId w:val="6"/>
        </w:numPr>
        <w:spacing w:after="0"/>
        <w:ind w:left="1440"/>
        <w:rPr>
          <w:rFonts w:asciiTheme="majorBidi" w:hAnsiTheme="majorBidi" w:cstheme="majorBidi"/>
          <w:sz w:val="24"/>
          <w:szCs w:val="24"/>
        </w:rPr>
      </w:pPr>
      <w:r w:rsidRPr="00915F2A">
        <w:rPr>
          <w:rFonts w:asciiTheme="majorBidi" w:hAnsiTheme="majorBidi" w:cstheme="majorBidi"/>
          <w:color w:val="000000"/>
          <w:sz w:val="24"/>
          <w:szCs w:val="24"/>
          <w:shd w:val="clear" w:color="auto" w:fill="FFFFFF"/>
        </w:rPr>
        <w:t>Köhnlein</w:t>
      </w:r>
      <w:r w:rsidR="00D8488D" w:rsidRPr="00915F2A">
        <w:rPr>
          <w:rFonts w:asciiTheme="majorBidi" w:hAnsiTheme="majorBidi" w:cstheme="majorBidi"/>
          <w:sz w:val="24"/>
          <w:szCs w:val="24"/>
        </w:rPr>
        <w:t xml:space="preserve">, Blackburn, </w:t>
      </w:r>
      <w:r w:rsidR="00D8488D" w:rsidRPr="00915F2A">
        <w:rPr>
          <w:rFonts w:asciiTheme="majorBidi" w:hAnsiTheme="majorBidi" w:cstheme="majorBidi"/>
          <w:b/>
          <w:bCs/>
          <w:sz w:val="24"/>
          <w:szCs w:val="24"/>
        </w:rPr>
        <w:t>unanimously approved</w:t>
      </w:r>
      <w:r w:rsidR="00D8488D" w:rsidRPr="00915F2A">
        <w:rPr>
          <w:rFonts w:asciiTheme="majorBidi" w:hAnsiTheme="majorBidi" w:cstheme="majorBidi"/>
          <w:sz w:val="24"/>
          <w:szCs w:val="24"/>
        </w:rPr>
        <w:t xml:space="preserve"> </w:t>
      </w:r>
    </w:p>
    <w:sectPr w:rsidR="00EB7B86" w:rsidRPr="00915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458E"/>
    <w:multiLevelType w:val="hybridMultilevel"/>
    <w:tmpl w:val="440C0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FDE"/>
    <w:multiLevelType w:val="hybridMultilevel"/>
    <w:tmpl w:val="7136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117C3"/>
    <w:multiLevelType w:val="hybridMultilevel"/>
    <w:tmpl w:val="A0D47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45749"/>
    <w:multiLevelType w:val="hybridMultilevel"/>
    <w:tmpl w:val="BE8A6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14E76"/>
    <w:multiLevelType w:val="hybridMultilevel"/>
    <w:tmpl w:val="194CD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F47B9A"/>
    <w:multiLevelType w:val="hybridMultilevel"/>
    <w:tmpl w:val="30B291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F19C3"/>
    <w:multiLevelType w:val="multilevel"/>
    <w:tmpl w:val="E972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45705A"/>
    <w:multiLevelType w:val="hybridMultilevel"/>
    <w:tmpl w:val="EF3427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42A78"/>
    <w:multiLevelType w:val="hybridMultilevel"/>
    <w:tmpl w:val="129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63000"/>
    <w:multiLevelType w:val="hybridMultilevel"/>
    <w:tmpl w:val="52CCD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417DA6"/>
    <w:multiLevelType w:val="hybridMultilevel"/>
    <w:tmpl w:val="3E1403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35929"/>
    <w:multiLevelType w:val="hybridMultilevel"/>
    <w:tmpl w:val="609E0E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74337"/>
    <w:multiLevelType w:val="hybridMultilevel"/>
    <w:tmpl w:val="CA387F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12"/>
  </w:num>
  <w:num w:numId="6">
    <w:abstractNumId w:val="1"/>
  </w:num>
  <w:num w:numId="7">
    <w:abstractNumId w:val="7"/>
  </w:num>
  <w:num w:numId="8">
    <w:abstractNumId w:val="10"/>
  </w:num>
  <w:num w:numId="9">
    <w:abstractNumId w:val="2"/>
  </w:num>
  <w:num w:numId="10">
    <w:abstractNumId w:val="11"/>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4B"/>
    <w:rsid w:val="000953E7"/>
    <w:rsid w:val="00146CE2"/>
    <w:rsid w:val="002034EF"/>
    <w:rsid w:val="002526CE"/>
    <w:rsid w:val="002A2B93"/>
    <w:rsid w:val="002C214E"/>
    <w:rsid w:val="002D6323"/>
    <w:rsid w:val="00305281"/>
    <w:rsid w:val="005257BA"/>
    <w:rsid w:val="005B5B35"/>
    <w:rsid w:val="00650F9B"/>
    <w:rsid w:val="006D3B57"/>
    <w:rsid w:val="006E36C7"/>
    <w:rsid w:val="00714AAD"/>
    <w:rsid w:val="00724E75"/>
    <w:rsid w:val="007C525E"/>
    <w:rsid w:val="007D689F"/>
    <w:rsid w:val="008702EE"/>
    <w:rsid w:val="008C6147"/>
    <w:rsid w:val="008D6185"/>
    <w:rsid w:val="008D7F7F"/>
    <w:rsid w:val="00915F2A"/>
    <w:rsid w:val="00A20BC8"/>
    <w:rsid w:val="00A2565D"/>
    <w:rsid w:val="00B24575"/>
    <w:rsid w:val="00B50A29"/>
    <w:rsid w:val="00B70A43"/>
    <w:rsid w:val="00BA49A0"/>
    <w:rsid w:val="00BA6E9F"/>
    <w:rsid w:val="00BB2B57"/>
    <w:rsid w:val="00BE2628"/>
    <w:rsid w:val="00C44AD5"/>
    <w:rsid w:val="00C6303D"/>
    <w:rsid w:val="00C631D1"/>
    <w:rsid w:val="00CA2D09"/>
    <w:rsid w:val="00D0624B"/>
    <w:rsid w:val="00D72A0E"/>
    <w:rsid w:val="00D8488D"/>
    <w:rsid w:val="00DD2F63"/>
    <w:rsid w:val="00E17468"/>
    <w:rsid w:val="00E27709"/>
    <w:rsid w:val="00E5249A"/>
    <w:rsid w:val="00E66E78"/>
    <w:rsid w:val="00E746A9"/>
    <w:rsid w:val="00EE5F27"/>
    <w:rsid w:val="00EF6BD1"/>
    <w:rsid w:val="00F118AA"/>
    <w:rsid w:val="00FE37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D7AC"/>
  <w15:chartTrackingRefBased/>
  <w15:docId w15:val="{84DF1444-A86C-4682-8457-F97BA427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4B"/>
    <w:pPr>
      <w:ind w:left="720"/>
      <w:contextualSpacing/>
    </w:pPr>
  </w:style>
  <w:style w:type="character" w:styleId="CommentReference">
    <w:name w:val="annotation reference"/>
    <w:basedOn w:val="DefaultParagraphFont"/>
    <w:uiPriority w:val="99"/>
    <w:semiHidden/>
    <w:unhideWhenUsed/>
    <w:rsid w:val="00FE372D"/>
    <w:rPr>
      <w:sz w:val="16"/>
      <w:szCs w:val="16"/>
    </w:rPr>
  </w:style>
  <w:style w:type="paragraph" w:styleId="CommentText">
    <w:name w:val="annotation text"/>
    <w:basedOn w:val="Normal"/>
    <w:link w:val="CommentTextChar"/>
    <w:uiPriority w:val="99"/>
    <w:semiHidden/>
    <w:unhideWhenUsed/>
    <w:rsid w:val="00FE372D"/>
    <w:pPr>
      <w:spacing w:line="240" w:lineRule="auto"/>
    </w:pPr>
    <w:rPr>
      <w:sz w:val="20"/>
      <w:szCs w:val="20"/>
    </w:rPr>
  </w:style>
  <w:style w:type="character" w:customStyle="1" w:styleId="CommentTextChar">
    <w:name w:val="Comment Text Char"/>
    <w:basedOn w:val="DefaultParagraphFont"/>
    <w:link w:val="CommentText"/>
    <w:uiPriority w:val="99"/>
    <w:semiHidden/>
    <w:rsid w:val="00FE372D"/>
    <w:rPr>
      <w:sz w:val="20"/>
      <w:szCs w:val="20"/>
    </w:rPr>
  </w:style>
  <w:style w:type="paragraph" w:styleId="CommentSubject">
    <w:name w:val="annotation subject"/>
    <w:basedOn w:val="CommentText"/>
    <w:next w:val="CommentText"/>
    <w:link w:val="CommentSubjectChar"/>
    <w:uiPriority w:val="99"/>
    <w:semiHidden/>
    <w:unhideWhenUsed/>
    <w:rsid w:val="00FE372D"/>
    <w:rPr>
      <w:b/>
      <w:bCs/>
    </w:rPr>
  </w:style>
  <w:style w:type="character" w:customStyle="1" w:styleId="CommentSubjectChar">
    <w:name w:val="Comment Subject Char"/>
    <w:basedOn w:val="CommentTextChar"/>
    <w:link w:val="CommentSubject"/>
    <w:uiPriority w:val="99"/>
    <w:semiHidden/>
    <w:rsid w:val="00FE372D"/>
    <w:rPr>
      <w:b/>
      <w:bCs/>
      <w:sz w:val="20"/>
      <w:szCs w:val="20"/>
    </w:rPr>
  </w:style>
  <w:style w:type="paragraph" w:styleId="BalloonText">
    <w:name w:val="Balloon Text"/>
    <w:basedOn w:val="Normal"/>
    <w:link w:val="BalloonTextChar"/>
    <w:uiPriority w:val="99"/>
    <w:semiHidden/>
    <w:unhideWhenUsed/>
    <w:rsid w:val="00FE3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30692">
      <w:bodyDiv w:val="1"/>
      <w:marLeft w:val="0"/>
      <w:marRight w:val="0"/>
      <w:marTop w:val="0"/>
      <w:marBottom w:val="0"/>
      <w:divBdr>
        <w:top w:val="none" w:sz="0" w:space="0" w:color="auto"/>
        <w:left w:val="none" w:sz="0" w:space="0" w:color="auto"/>
        <w:bottom w:val="none" w:sz="0" w:space="0" w:color="auto"/>
        <w:right w:val="none" w:sz="0" w:space="0" w:color="auto"/>
      </w:divBdr>
    </w:div>
    <w:div w:id="19621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6777</Characters>
  <Application>Microsoft Office Word</Application>
  <DocSecurity>0</DocSecurity>
  <Lines>616</Lines>
  <Paragraphs>451</Paragraphs>
  <ScaleCrop>false</ScaleCrop>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Hilty, Michael</cp:lastModifiedBy>
  <cp:revision>2</cp:revision>
  <dcterms:created xsi:type="dcterms:W3CDTF">2021-01-20T19:44:00Z</dcterms:created>
  <dcterms:modified xsi:type="dcterms:W3CDTF">2021-01-20T19:44:00Z</dcterms:modified>
</cp:coreProperties>
</file>